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 each of the following series determine the order of the letters. Then from the given options select the one which will complete the given series.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Q.1 E D C H G F K J I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N ?</w:t>
      </w:r>
      <w:proofErr w:type="gramEnd"/>
    </w:p>
    <w:p w:rsidR="009B79C7" w:rsidRPr="009B79C7" w:rsidRDefault="009B79C7" w:rsidP="009B79C7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L M</w:t>
      </w:r>
    </w:p>
    <w:p w:rsidR="009B79C7" w:rsidRPr="009B79C7" w:rsidRDefault="009B79C7" w:rsidP="009B79C7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O P</w:t>
      </w:r>
    </w:p>
    <w:p w:rsidR="009B79C7" w:rsidRPr="009B79C7" w:rsidRDefault="009B79C7" w:rsidP="009B79C7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M O</w:t>
      </w:r>
    </w:p>
    <w:p w:rsidR="009B79C7" w:rsidRPr="009B79C7" w:rsidRDefault="009B79C7" w:rsidP="009B79C7">
      <w:pPr>
        <w:numPr>
          <w:ilvl w:val="0"/>
          <w:numId w:val="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M L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Q.2 IXT, MAV,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QDX ?</w:t>
      </w:r>
      <w:proofErr w:type="gramEnd"/>
    </w:p>
    <w:p w:rsidR="009B79C7" w:rsidRPr="009B79C7" w:rsidRDefault="009B79C7" w:rsidP="009B79C7">
      <w:pPr>
        <w:numPr>
          <w:ilvl w:val="0"/>
          <w:numId w:val="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WGX</w:t>
      </w:r>
    </w:p>
    <w:p w:rsidR="009B79C7" w:rsidRPr="009B79C7" w:rsidRDefault="009B79C7" w:rsidP="009B79C7">
      <w:pPr>
        <w:numPr>
          <w:ilvl w:val="0"/>
          <w:numId w:val="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VHY</w:t>
      </w:r>
    </w:p>
    <w:p w:rsidR="009B79C7" w:rsidRPr="009B79C7" w:rsidRDefault="009B79C7" w:rsidP="009B79C7">
      <w:pPr>
        <w:numPr>
          <w:ilvl w:val="0"/>
          <w:numId w:val="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UGZ</w:t>
      </w:r>
    </w:p>
    <w:p w:rsidR="009B79C7" w:rsidRPr="009B79C7" w:rsidRDefault="009B79C7" w:rsidP="009B79C7">
      <w:pPr>
        <w:numPr>
          <w:ilvl w:val="0"/>
          <w:numId w:val="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YHZ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3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the following questions select the number(s) from the given options for completing the given series.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Q.3 48,?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,24,30,12,90</w:t>
      </w:r>
      <w:proofErr w:type="gramEnd"/>
    </w:p>
    <w:p w:rsidR="009B79C7" w:rsidRPr="009B79C7" w:rsidRDefault="009B79C7" w:rsidP="009B79C7">
      <w:pPr>
        <w:numPr>
          <w:ilvl w:val="0"/>
          <w:numId w:val="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56</w:t>
      </w:r>
    </w:p>
    <w:p w:rsidR="009B79C7" w:rsidRPr="009B79C7" w:rsidRDefault="009B79C7" w:rsidP="009B79C7">
      <w:pPr>
        <w:numPr>
          <w:ilvl w:val="0"/>
          <w:numId w:val="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10</w:t>
      </w:r>
    </w:p>
    <w:p w:rsidR="009B79C7" w:rsidRPr="009B79C7" w:rsidRDefault="009B79C7" w:rsidP="009B79C7">
      <w:pPr>
        <w:numPr>
          <w:ilvl w:val="0"/>
          <w:numId w:val="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33</w:t>
      </w:r>
    </w:p>
    <w:p w:rsidR="009B79C7" w:rsidRPr="009B79C7" w:rsidRDefault="009B79C7" w:rsidP="009B79C7">
      <w:pPr>
        <w:numPr>
          <w:ilvl w:val="0"/>
          <w:numId w:val="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16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4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the given series find the number which is wrong.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Q.4 4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,8,11,22,18,36,24,50</w:t>
      </w:r>
      <w:proofErr w:type="gramEnd"/>
    </w:p>
    <w:p w:rsidR="009B79C7" w:rsidRPr="009B79C7" w:rsidRDefault="009B79C7" w:rsidP="009B79C7">
      <w:pPr>
        <w:numPr>
          <w:ilvl w:val="0"/>
          <w:numId w:val="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8</w:t>
      </w:r>
    </w:p>
    <w:p w:rsidR="009B79C7" w:rsidRPr="009B79C7" w:rsidRDefault="009B79C7" w:rsidP="009B79C7">
      <w:pPr>
        <w:numPr>
          <w:ilvl w:val="0"/>
          <w:numId w:val="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22</w:t>
      </w:r>
    </w:p>
    <w:p w:rsidR="009B79C7" w:rsidRPr="009B79C7" w:rsidRDefault="009B79C7" w:rsidP="009B79C7">
      <w:pPr>
        <w:numPr>
          <w:ilvl w:val="0"/>
          <w:numId w:val="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36</w:t>
      </w:r>
    </w:p>
    <w:p w:rsidR="009B79C7" w:rsidRPr="009B79C7" w:rsidRDefault="009B79C7" w:rsidP="009B79C7">
      <w:pPr>
        <w:numPr>
          <w:ilvl w:val="0"/>
          <w:numId w:val="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24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5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the questions given below one term is missing.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Based on the relationship of the two given words find the missing term from the given options.</w:t>
      </w:r>
      <w:proofErr w:type="gramEnd"/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Q.5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DUST :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BUSY :: JOIN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>
        <w:rPr>
          <w:rFonts w:ascii="Tahoma" w:eastAsia="Times New Roman" w:hAnsi="Tahoma" w:cs="Tahoma"/>
          <w:b/>
          <w:bCs/>
          <w:noProof/>
          <w:color w:val="151515"/>
          <w:sz w:val="20"/>
          <w:szCs w:val="20"/>
        </w:rPr>
        <w:drawing>
          <wp:inline distT="0" distB="0" distL="0" distR="0">
            <wp:extent cx="142875" cy="142875"/>
            <wp:effectExtent l="19050" t="0" r="9525" b="0"/>
            <wp:docPr id="1" name="Picture 1" descr=":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?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9C7" w:rsidRPr="009B79C7" w:rsidRDefault="009B79C7" w:rsidP="009B79C7">
      <w:pPr>
        <w:numPr>
          <w:ilvl w:val="0"/>
          <w:numId w:val="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ROIT</w:t>
      </w:r>
    </w:p>
    <w:p w:rsidR="009B79C7" w:rsidRPr="009B79C7" w:rsidRDefault="009B79C7" w:rsidP="009B79C7">
      <w:pPr>
        <w:numPr>
          <w:ilvl w:val="0"/>
          <w:numId w:val="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SOON</w:t>
      </w:r>
    </w:p>
    <w:p w:rsidR="009B79C7" w:rsidRPr="009B79C7" w:rsidRDefault="009B79C7" w:rsidP="009B79C7">
      <w:pPr>
        <w:numPr>
          <w:ilvl w:val="0"/>
          <w:numId w:val="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RIOT</w:t>
      </w:r>
    </w:p>
    <w:p w:rsidR="009B79C7" w:rsidRPr="009B79C7" w:rsidRDefault="009B79C7" w:rsidP="009B79C7">
      <w:pPr>
        <w:numPr>
          <w:ilvl w:val="0"/>
          <w:numId w:val="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COST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Instruction for Q. Nos. 6 to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8 :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  <w:t>In the following questions, select the number from the given options which follows the same relationship as shared between the first two numbers.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Q.6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8 :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27 :: 64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>
        <w:rPr>
          <w:rFonts w:ascii="Tahoma" w:eastAsia="Times New Roman" w:hAnsi="Tahoma" w:cs="Tahoma"/>
          <w:b/>
          <w:bCs/>
          <w:noProof/>
          <w:color w:val="151515"/>
          <w:sz w:val="20"/>
          <w:szCs w:val="20"/>
        </w:rPr>
        <w:drawing>
          <wp:inline distT="0" distB="0" distL="0" distR="0">
            <wp:extent cx="142875" cy="142875"/>
            <wp:effectExtent l="19050" t="0" r="9525" b="0"/>
            <wp:docPr id="2" name="Picture 2" descr=":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?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9C7" w:rsidRPr="009B79C7" w:rsidRDefault="009B79C7" w:rsidP="009B79C7">
      <w:pPr>
        <w:numPr>
          <w:ilvl w:val="0"/>
          <w:numId w:val="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lastRenderedPageBreak/>
        <w:t>277</w:t>
      </w:r>
    </w:p>
    <w:p w:rsidR="009B79C7" w:rsidRPr="009B79C7" w:rsidRDefault="009B79C7" w:rsidP="009B79C7">
      <w:pPr>
        <w:numPr>
          <w:ilvl w:val="0"/>
          <w:numId w:val="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125</w:t>
      </w:r>
    </w:p>
    <w:p w:rsidR="009B79C7" w:rsidRPr="009B79C7" w:rsidRDefault="009B79C7" w:rsidP="009B79C7">
      <w:pPr>
        <w:numPr>
          <w:ilvl w:val="0"/>
          <w:numId w:val="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250</w:t>
      </w:r>
    </w:p>
    <w:p w:rsidR="009B79C7" w:rsidRPr="009B79C7" w:rsidRDefault="009B79C7" w:rsidP="009B79C7">
      <w:pPr>
        <w:numPr>
          <w:ilvl w:val="0"/>
          <w:numId w:val="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99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Q.7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23 :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53 :: 8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>
        <w:rPr>
          <w:rFonts w:ascii="Tahoma" w:eastAsia="Times New Roman" w:hAnsi="Tahoma" w:cs="Tahoma"/>
          <w:b/>
          <w:bCs/>
          <w:noProof/>
          <w:color w:val="151515"/>
          <w:sz w:val="20"/>
          <w:szCs w:val="20"/>
        </w:rPr>
        <w:drawing>
          <wp:inline distT="0" distB="0" distL="0" distR="0">
            <wp:extent cx="142875" cy="142875"/>
            <wp:effectExtent l="19050" t="0" r="9525" b="0"/>
            <wp:docPr id="3" name="Picture 3" descr=":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?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9C7" w:rsidRPr="009B79C7" w:rsidRDefault="009B79C7" w:rsidP="009B79C7">
      <w:pPr>
        <w:numPr>
          <w:ilvl w:val="0"/>
          <w:numId w:val="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66</w:t>
      </w:r>
    </w:p>
    <w:p w:rsidR="009B79C7" w:rsidRPr="009B79C7" w:rsidRDefault="009B79C7" w:rsidP="009B79C7">
      <w:pPr>
        <w:numPr>
          <w:ilvl w:val="0"/>
          <w:numId w:val="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57</w:t>
      </w:r>
    </w:p>
    <w:p w:rsidR="009B79C7" w:rsidRPr="009B79C7" w:rsidRDefault="009B79C7" w:rsidP="009B79C7">
      <w:pPr>
        <w:numPr>
          <w:ilvl w:val="0"/>
          <w:numId w:val="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27</w:t>
      </w:r>
    </w:p>
    <w:p w:rsidR="009B79C7" w:rsidRPr="009B79C7" w:rsidRDefault="009B79C7" w:rsidP="009B79C7">
      <w:pPr>
        <w:numPr>
          <w:ilvl w:val="0"/>
          <w:numId w:val="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19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Q.8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27 :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47 :: 32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>
        <w:rPr>
          <w:rFonts w:ascii="Tahoma" w:eastAsia="Times New Roman" w:hAnsi="Tahoma" w:cs="Tahoma"/>
          <w:b/>
          <w:bCs/>
          <w:noProof/>
          <w:color w:val="151515"/>
          <w:sz w:val="20"/>
          <w:szCs w:val="20"/>
        </w:rPr>
        <w:drawing>
          <wp:inline distT="0" distB="0" distL="0" distR="0">
            <wp:extent cx="142875" cy="142875"/>
            <wp:effectExtent l="19050" t="0" r="9525" b="0"/>
            <wp:docPr id="4" name="Picture 4" descr=":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?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9C7" w:rsidRPr="009B79C7" w:rsidRDefault="009B79C7" w:rsidP="009B79C7">
      <w:pPr>
        <w:numPr>
          <w:ilvl w:val="0"/>
          <w:numId w:val="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70</w:t>
      </w:r>
    </w:p>
    <w:p w:rsidR="009B79C7" w:rsidRPr="009B79C7" w:rsidRDefault="009B79C7" w:rsidP="009B79C7">
      <w:pPr>
        <w:numPr>
          <w:ilvl w:val="0"/>
          <w:numId w:val="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92</w:t>
      </w:r>
    </w:p>
    <w:p w:rsidR="009B79C7" w:rsidRPr="009B79C7" w:rsidRDefault="009B79C7" w:rsidP="009B79C7">
      <w:pPr>
        <w:numPr>
          <w:ilvl w:val="0"/>
          <w:numId w:val="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66</w:t>
      </w:r>
    </w:p>
    <w:p w:rsidR="009B79C7" w:rsidRPr="009B79C7" w:rsidRDefault="009B79C7" w:rsidP="009B79C7">
      <w:pPr>
        <w:numPr>
          <w:ilvl w:val="0"/>
          <w:numId w:val="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84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9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Three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of the following four in each question are alike in a certain way and so form a group. Select the group of letters that does not belong to that group.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Q.9</w:t>
      </w:r>
    </w:p>
    <w:p w:rsidR="009B79C7" w:rsidRPr="009B79C7" w:rsidRDefault="009B79C7" w:rsidP="009B79C7">
      <w:pPr>
        <w:numPr>
          <w:ilvl w:val="0"/>
          <w:numId w:val="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proofErr w:type="spell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JKkL</w:t>
      </w:r>
      <w:proofErr w:type="spellEnd"/>
    </w:p>
    <w:p w:rsidR="009B79C7" w:rsidRPr="009B79C7" w:rsidRDefault="009B79C7" w:rsidP="009B79C7">
      <w:pPr>
        <w:numPr>
          <w:ilvl w:val="0"/>
          <w:numId w:val="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proofErr w:type="spell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OPpQ</w:t>
      </w:r>
      <w:proofErr w:type="spellEnd"/>
    </w:p>
    <w:p w:rsidR="009B79C7" w:rsidRPr="009B79C7" w:rsidRDefault="009B79C7" w:rsidP="009B79C7">
      <w:pPr>
        <w:numPr>
          <w:ilvl w:val="0"/>
          <w:numId w:val="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DEEF</w:t>
      </w:r>
    </w:p>
    <w:p w:rsidR="009B79C7" w:rsidRPr="009B79C7" w:rsidRDefault="009B79C7" w:rsidP="009B79C7">
      <w:pPr>
        <w:numPr>
          <w:ilvl w:val="0"/>
          <w:numId w:val="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proofErr w:type="spell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VWwx</w:t>
      </w:r>
      <w:proofErr w:type="spellEnd"/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10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the following questions, which of the following pair of letters is different from the other three?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Q.10</w:t>
      </w:r>
    </w:p>
    <w:p w:rsidR="009B79C7" w:rsidRPr="009B79C7" w:rsidRDefault="009B79C7" w:rsidP="009B79C7">
      <w:pPr>
        <w:numPr>
          <w:ilvl w:val="0"/>
          <w:numId w:val="10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AE – OL</w:t>
      </w:r>
    </w:p>
    <w:p w:rsidR="009B79C7" w:rsidRPr="009B79C7" w:rsidRDefault="009B79C7" w:rsidP="009B79C7">
      <w:pPr>
        <w:numPr>
          <w:ilvl w:val="0"/>
          <w:numId w:val="10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UI – OE</w:t>
      </w:r>
    </w:p>
    <w:p w:rsidR="009B79C7" w:rsidRPr="009B79C7" w:rsidRDefault="009B79C7" w:rsidP="009B79C7">
      <w:pPr>
        <w:numPr>
          <w:ilvl w:val="0"/>
          <w:numId w:val="10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IO – UE</w:t>
      </w:r>
    </w:p>
    <w:p w:rsidR="009B79C7" w:rsidRPr="009B79C7" w:rsidRDefault="009B79C7" w:rsidP="009B79C7">
      <w:pPr>
        <w:numPr>
          <w:ilvl w:val="0"/>
          <w:numId w:val="10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EA – OU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Instruction for Q. Nos. 11 to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12 :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  <w:t>In each of the following questions, there are four options. The numbers, in these options, are alike in a certain manner. Only one number does not fit in. Choose the one which is different from the rest.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Q.11</w:t>
      </w:r>
    </w:p>
    <w:p w:rsidR="009B79C7" w:rsidRPr="009B79C7" w:rsidRDefault="009B79C7" w:rsidP="009B79C7">
      <w:pPr>
        <w:numPr>
          <w:ilvl w:val="0"/>
          <w:numId w:val="1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24</w:t>
      </w:r>
    </w:p>
    <w:p w:rsidR="009B79C7" w:rsidRPr="009B79C7" w:rsidRDefault="009B79C7" w:rsidP="009B79C7">
      <w:pPr>
        <w:numPr>
          <w:ilvl w:val="0"/>
          <w:numId w:val="1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90</w:t>
      </w:r>
    </w:p>
    <w:p w:rsidR="009B79C7" w:rsidRPr="009B79C7" w:rsidRDefault="009B79C7" w:rsidP="009B79C7">
      <w:pPr>
        <w:numPr>
          <w:ilvl w:val="0"/>
          <w:numId w:val="1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54</w:t>
      </w:r>
    </w:p>
    <w:p w:rsidR="009B79C7" w:rsidRPr="009B79C7" w:rsidRDefault="009B79C7" w:rsidP="009B79C7">
      <w:pPr>
        <w:numPr>
          <w:ilvl w:val="0"/>
          <w:numId w:val="11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36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lastRenderedPageBreak/>
        <w:t>Q.12</w:t>
      </w:r>
    </w:p>
    <w:p w:rsidR="009B79C7" w:rsidRPr="009B79C7" w:rsidRDefault="009B79C7" w:rsidP="009B79C7">
      <w:pPr>
        <w:numPr>
          <w:ilvl w:val="0"/>
          <w:numId w:val="1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18</w:t>
      </w:r>
    </w:p>
    <w:p w:rsidR="009B79C7" w:rsidRPr="009B79C7" w:rsidRDefault="009B79C7" w:rsidP="009B79C7">
      <w:pPr>
        <w:numPr>
          <w:ilvl w:val="0"/>
          <w:numId w:val="1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12</w:t>
      </w:r>
    </w:p>
    <w:p w:rsidR="009B79C7" w:rsidRPr="009B79C7" w:rsidRDefault="009B79C7" w:rsidP="009B79C7">
      <w:pPr>
        <w:numPr>
          <w:ilvl w:val="0"/>
          <w:numId w:val="1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30</w:t>
      </w:r>
    </w:p>
    <w:p w:rsidR="009B79C7" w:rsidRPr="009B79C7" w:rsidRDefault="009B79C7" w:rsidP="009B79C7">
      <w:pPr>
        <w:numPr>
          <w:ilvl w:val="0"/>
          <w:numId w:val="12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20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Instruction for Q. Nos. 13 to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14 :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  <w:t>In the following questions select the right option which indicates the correct code for the word or letter given in the question.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Q.13 If the word TRAIN is coded as WUDLQ, then how will the word BUS be coded?</w:t>
      </w:r>
    </w:p>
    <w:p w:rsidR="009B79C7" w:rsidRPr="009B79C7" w:rsidRDefault="009B79C7" w:rsidP="009B79C7">
      <w:pPr>
        <w:numPr>
          <w:ilvl w:val="0"/>
          <w:numId w:val="1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EXU</w:t>
      </w:r>
    </w:p>
    <w:p w:rsidR="009B79C7" w:rsidRPr="009B79C7" w:rsidRDefault="009B79C7" w:rsidP="009B79C7">
      <w:pPr>
        <w:numPr>
          <w:ilvl w:val="0"/>
          <w:numId w:val="1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DWU</w:t>
      </w:r>
    </w:p>
    <w:p w:rsidR="009B79C7" w:rsidRPr="009B79C7" w:rsidRDefault="009B79C7" w:rsidP="009B79C7">
      <w:pPr>
        <w:numPr>
          <w:ilvl w:val="0"/>
          <w:numId w:val="1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EXV</w:t>
      </w:r>
    </w:p>
    <w:p w:rsidR="009B79C7" w:rsidRPr="009B79C7" w:rsidRDefault="009B79C7" w:rsidP="009B79C7">
      <w:pPr>
        <w:numPr>
          <w:ilvl w:val="0"/>
          <w:numId w:val="13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VXE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Q.14 Certain words are coded as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follows :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BEAR-9281, DRUM-0683,PRY-485 AND DOOR-7899.What is the code for ‘R’?</w:t>
      </w:r>
    </w:p>
    <w:p w:rsidR="009B79C7" w:rsidRPr="009B79C7" w:rsidRDefault="009B79C7" w:rsidP="009B79C7">
      <w:pPr>
        <w:numPr>
          <w:ilvl w:val="0"/>
          <w:numId w:val="1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9</w:t>
      </w:r>
    </w:p>
    <w:p w:rsidR="009B79C7" w:rsidRPr="009B79C7" w:rsidRDefault="009B79C7" w:rsidP="009B79C7">
      <w:pPr>
        <w:numPr>
          <w:ilvl w:val="0"/>
          <w:numId w:val="1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3</w:t>
      </w:r>
    </w:p>
    <w:p w:rsidR="009B79C7" w:rsidRPr="009B79C7" w:rsidRDefault="009B79C7" w:rsidP="009B79C7">
      <w:pPr>
        <w:numPr>
          <w:ilvl w:val="0"/>
          <w:numId w:val="1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8</w:t>
      </w:r>
    </w:p>
    <w:p w:rsidR="009B79C7" w:rsidRPr="009B79C7" w:rsidRDefault="009B79C7" w:rsidP="009B79C7">
      <w:pPr>
        <w:numPr>
          <w:ilvl w:val="0"/>
          <w:numId w:val="14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4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Instruction for Q. Nos. 15 to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16 :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  <w:t>Read the given coded information and choose the correct answer from the given options.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Q.15 If ‘orange’ is called ‘ashen’, ‘ashen’ is called’ red’, ‘red’ is called ‘blue’, ‘blue’ is called ‘brown’, ‘brown’ is called ‘black’, ‘black’ is called ‘white’ and ‘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white’is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called ‘pale’, what is the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colour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of a tree trunk?</w:t>
      </w:r>
    </w:p>
    <w:p w:rsidR="009B79C7" w:rsidRPr="009B79C7" w:rsidRDefault="009B79C7" w:rsidP="009B79C7">
      <w:pPr>
        <w:numPr>
          <w:ilvl w:val="0"/>
          <w:numId w:val="1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black</w:t>
      </w:r>
    </w:p>
    <w:p w:rsidR="009B79C7" w:rsidRPr="009B79C7" w:rsidRDefault="009B79C7" w:rsidP="009B79C7">
      <w:pPr>
        <w:numPr>
          <w:ilvl w:val="0"/>
          <w:numId w:val="1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brown</w:t>
      </w:r>
    </w:p>
    <w:p w:rsidR="009B79C7" w:rsidRPr="009B79C7" w:rsidRDefault="009B79C7" w:rsidP="009B79C7">
      <w:pPr>
        <w:numPr>
          <w:ilvl w:val="0"/>
          <w:numId w:val="1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blue</w:t>
      </w:r>
    </w:p>
    <w:p w:rsidR="009B79C7" w:rsidRPr="009B79C7" w:rsidRDefault="009B79C7" w:rsidP="009B79C7">
      <w:pPr>
        <w:numPr>
          <w:ilvl w:val="0"/>
          <w:numId w:val="1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white</w:t>
      </w:r>
    </w:p>
    <w:p w:rsidR="009B79C7" w:rsidRPr="009B79C7" w:rsidRDefault="009B79C7" w:rsidP="009B79C7">
      <w:pPr>
        <w:numPr>
          <w:ilvl w:val="0"/>
          <w:numId w:val="15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red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Q.16 If ‘light’ is called ‘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colour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’, ‘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colour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is called ‘red’, ‘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power’is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called ‘light’, ‘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red’is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called ‘dust’ and ‘dust’ is called ‘waste’, what do we get from sun?</w:t>
      </w:r>
    </w:p>
    <w:p w:rsidR="009B79C7" w:rsidRPr="009B79C7" w:rsidRDefault="009B79C7" w:rsidP="009B79C7">
      <w:pPr>
        <w:numPr>
          <w:ilvl w:val="0"/>
          <w:numId w:val="1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proofErr w:type="spell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colour</w:t>
      </w:r>
      <w:proofErr w:type="spellEnd"/>
    </w:p>
    <w:p w:rsidR="009B79C7" w:rsidRPr="009B79C7" w:rsidRDefault="009B79C7" w:rsidP="009B79C7">
      <w:pPr>
        <w:numPr>
          <w:ilvl w:val="0"/>
          <w:numId w:val="1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light</w:t>
      </w:r>
    </w:p>
    <w:p w:rsidR="009B79C7" w:rsidRPr="009B79C7" w:rsidRDefault="009B79C7" w:rsidP="009B79C7">
      <w:pPr>
        <w:numPr>
          <w:ilvl w:val="0"/>
          <w:numId w:val="1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red</w:t>
      </w:r>
    </w:p>
    <w:p w:rsidR="009B79C7" w:rsidRPr="009B79C7" w:rsidRDefault="009B79C7" w:rsidP="009B79C7">
      <w:pPr>
        <w:numPr>
          <w:ilvl w:val="0"/>
          <w:numId w:val="1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power</w:t>
      </w:r>
    </w:p>
    <w:p w:rsidR="009B79C7" w:rsidRPr="009B79C7" w:rsidRDefault="009B79C7" w:rsidP="009B79C7">
      <w:pPr>
        <w:numPr>
          <w:ilvl w:val="0"/>
          <w:numId w:val="16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dust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17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the following questions, under-stand the arrangement pattern and then select the right answer from the given options.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lastRenderedPageBreak/>
        <w:t xml:space="preserve">Q.17 Five boys are sitting in a row.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Raghu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is not adjacent to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Shyam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or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Amit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. Ajay is not adjacent to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Shyam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.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Raghu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is adjacent to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Mayank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. If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Mayank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is at the middle in the row, then Ajay is adjacent to whom out of the following?</w:t>
      </w:r>
    </w:p>
    <w:p w:rsidR="009B79C7" w:rsidRPr="009B79C7" w:rsidRDefault="009B79C7" w:rsidP="009B79C7">
      <w:pPr>
        <w:numPr>
          <w:ilvl w:val="0"/>
          <w:numId w:val="1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proofErr w:type="spell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Amit</w:t>
      </w:r>
      <w:proofErr w:type="spellEnd"/>
    </w:p>
    <w:p w:rsidR="009B79C7" w:rsidRPr="009B79C7" w:rsidRDefault="009B79C7" w:rsidP="009B79C7">
      <w:pPr>
        <w:numPr>
          <w:ilvl w:val="0"/>
          <w:numId w:val="1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proofErr w:type="spell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Raghu</w:t>
      </w:r>
      <w:proofErr w:type="spellEnd"/>
    </w:p>
    <w:p w:rsidR="009B79C7" w:rsidRPr="009B79C7" w:rsidRDefault="009B79C7" w:rsidP="009B79C7">
      <w:pPr>
        <w:numPr>
          <w:ilvl w:val="0"/>
          <w:numId w:val="1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proofErr w:type="spell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Mayank</w:t>
      </w:r>
      <w:proofErr w:type="spellEnd"/>
    </w:p>
    <w:p w:rsidR="009B79C7" w:rsidRPr="009B79C7" w:rsidRDefault="009B79C7" w:rsidP="009B79C7">
      <w:pPr>
        <w:numPr>
          <w:ilvl w:val="0"/>
          <w:numId w:val="1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proofErr w:type="spell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Shyam</w:t>
      </w:r>
      <w:proofErr w:type="spellEnd"/>
    </w:p>
    <w:p w:rsidR="009B79C7" w:rsidRPr="009B79C7" w:rsidRDefault="009B79C7" w:rsidP="009B79C7">
      <w:pPr>
        <w:numPr>
          <w:ilvl w:val="0"/>
          <w:numId w:val="17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Data Inadequate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18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the following questions, select the right answer from the given options to depict the correct direction / distance.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Q.18 I was walking in South-East direction. After a while I turned 90 degree to the right and walked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ahead.Later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I turned 45 degree to the </w:t>
      </w:r>
      <w:proofErr w:type="spell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right.In</w:t>
      </w:r>
      <w:proofErr w:type="spell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which direction am I walking now?</w:t>
      </w:r>
    </w:p>
    <w:p w:rsidR="009B79C7" w:rsidRPr="009B79C7" w:rsidRDefault="009B79C7" w:rsidP="009B79C7">
      <w:pPr>
        <w:numPr>
          <w:ilvl w:val="0"/>
          <w:numId w:val="1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North</w:t>
      </w:r>
    </w:p>
    <w:p w:rsidR="009B79C7" w:rsidRPr="009B79C7" w:rsidRDefault="009B79C7" w:rsidP="009B79C7">
      <w:pPr>
        <w:numPr>
          <w:ilvl w:val="0"/>
          <w:numId w:val="1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North – East</w:t>
      </w:r>
    </w:p>
    <w:p w:rsidR="009B79C7" w:rsidRPr="009B79C7" w:rsidRDefault="009B79C7" w:rsidP="009B79C7">
      <w:pPr>
        <w:numPr>
          <w:ilvl w:val="0"/>
          <w:numId w:val="1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South – West</w:t>
      </w:r>
    </w:p>
    <w:p w:rsidR="009B79C7" w:rsidRPr="009B79C7" w:rsidRDefault="009B79C7" w:rsidP="009B79C7">
      <w:pPr>
        <w:numPr>
          <w:ilvl w:val="0"/>
          <w:numId w:val="18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East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19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  <w:t>Choose the correct option.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Q.19 </w:t>
      </w:r>
      <w:proofErr w:type="gramStart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If</w:t>
      </w:r>
      <w:proofErr w:type="gramEnd"/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 xml:space="preserve"> the following words are arranged in natural sequence in descending order, what will come in the second place from the last?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1. Teacher</w:t>
      </w:r>
      <w:r w:rsidRPr="009B79C7">
        <w:rPr>
          <w:rFonts w:ascii="Tahoma" w:eastAsia="Times New Roman" w:hAnsi="Tahoma" w:cs="Tahoma"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color w:val="151515"/>
          <w:sz w:val="20"/>
          <w:szCs w:val="20"/>
        </w:rPr>
        <w:br/>
        <w:t xml:space="preserve">2. </w:t>
      </w:r>
      <w:proofErr w:type="gram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Lecturer</w:t>
      </w:r>
      <w:r w:rsidRPr="009B79C7">
        <w:rPr>
          <w:rFonts w:ascii="Tahoma" w:eastAsia="Times New Roman" w:hAnsi="Tahoma" w:cs="Tahoma"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color w:val="151515"/>
          <w:sz w:val="20"/>
          <w:szCs w:val="20"/>
        </w:rPr>
        <w:br/>
        <w:t>3.</w:t>
      </w:r>
      <w:proofErr w:type="gramEnd"/>
      <w:r w:rsidRPr="009B79C7">
        <w:rPr>
          <w:rFonts w:ascii="Tahoma" w:eastAsia="Times New Roman" w:hAnsi="Tahoma" w:cs="Tahoma"/>
          <w:color w:val="151515"/>
          <w:sz w:val="20"/>
          <w:szCs w:val="20"/>
        </w:rPr>
        <w:t xml:space="preserve"> Dean</w:t>
      </w:r>
      <w:r w:rsidRPr="009B79C7">
        <w:rPr>
          <w:rFonts w:ascii="Tahoma" w:eastAsia="Times New Roman" w:hAnsi="Tahoma" w:cs="Tahoma"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color w:val="151515"/>
          <w:sz w:val="20"/>
          <w:szCs w:val="20"/>
        </w:rPr>
        <w:br/>
        <w:t xml:space="preserve">4. </w:t>
      </w:r>
      <w:proofErr w:type="gramStart"/>
      <w:r w:rsidRPr="009B79C7">
        <w:rPr>
          <w:rFonts w:ascii="Tahoma" w:eastAsia="Times New Roman" w:hAnsi="Tahoma" w:cs="Tahoma"/>
          <w:color w:val="151515"/>
          <w:sz w:val="20"/>
          <w:szCs w:val="20"/>
        </w:rPr>
        <w:t>Tutor</w:t>
      </w:r>
      <w:r w:rsidRPr="009B79C7">
        <w:rPr>
          <w:rFonts w:ascii="Tahoma" w:eastAsia="Times New Roman" w:hAnsi="Tahoma" w:cs="Tahoma"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color w:val="151515"/>
          <w:sz w:val="20"/>
          <w:szCs w:val="20"/>
        </w:rPr>
        <w:br/>
        <w:t>5.</w:t>
      </w:r>
      <w:proofErr w:type="gramEnd"/>
      <w:r w:rsidRPr="009B79C7">
        <w:rPr>
          <w:rFonts w:ascii="Tahoma" w:eastAsia="Times New Roman" w:hAnsi="Tahoma" w:cs="Tahoma"/>
          <w:color w:val="151515"/>
          <w:sz w:val="20"/>
          <w:szCs w:val="20"/>
        </w:rPr>
        <w:t xml:space="preserve"> Reader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Instruction for Q. No. 20</w:t>
      </w:r>
      <w:r w:rsidRPr="009B79C7">
        <w:rPr>
          <w:rFonts w:ascii="Tahoma" w:eastAsia="Times New Roman" w:hAnsi="Tahoma" w:cs="Tahoma"/>
          <w:b/>
          <w:bCs/>
          <w:color w:val="151515"/>
          <w:sz w:val="20"/>
        </w:rPr>
        <w:t> </w:t>
      </w: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br/>
        <w:t>Find out the one word among the options which cannot be formed by using the letters of the word as given in each question.</w:t>
      </w:r>
    </w:p>
    <w:p w:rsidR="009B79C7" w:rsidRPr="009B79C7" w:rsidRDefault="009B79C7" w:rsidP="009B79C7">
      <w:pPr>
        <w:spacing w:after="0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b/>
          <w:bCs/>
          <w:color w:val="151515"/>
          <w:sz w:val="20"/>
          <w:szCs w:val="20"/>
        </w:rPr>
        <w:t>Q.20 BOISTEROUS</w:t>
      </w:r>
    </w:p>
    <w:p w:rsidR="009B79C7" w:rsidRPr="009B79C7" w:rsidRDefault="009B79C7" w:rsidP="009B79C7">
      <w:pPr>
        <w:numPr>
          <w:ilvl w:val="0"/>
          <w:numId w:val="1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Dean</w:t>
      </w:r>
    </w:p>
    <w:p w:rsidR="009B79C7" w:rsidRPr="009B79C7" w:rsidRDefault="009B79C7" w:rsidP="009B79C7">
      <w:pPr>
        <w:numPr>
          <w:ilvl w:val="0"/>
          <w:numId w:val="1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Lecturer</w:t>
      </w:r>
    </w:p>
    <w:p w:rsidR="009B79C7" w:rsidRPr="009B79C7" w:rsidRDefault="009B79C7" w:rsidP="009B79C7">
      <w:pPr>
        <w:numPr>
          <w:ilvl w:val="0"/>
          <w:numId w:val="1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Tutor</w:t>
      </w:r>
    </w:p>
    <w:p w:rsidR="009B79C7" w:rsidRPr="009B79C7" w:rsidRDefault="009B79C7" w:rsidP="009B79C7">
      <w:pPr>
        <w:numPr>
          <w:ilvl w:val="0"/>
          <w:numId w:val="1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Reader</w:t>
      </w:r>
    </w:p>
    <w:p w:rsidR="009B79C7" w:rsidRPr="009B79C7" w:rsidRDefault="009B79C7" w:rsidP="009B79C7">
      <w:pPr>
        <w:numPr>
          <w:ilvl w:val="0"/>
          <w:numId w:val="19"/>
        </w:numPr>
        <w:spacing w:before="100" w:beforeAutospacing="1" w:after="100" w:afterAutospacing="1" w:line="255" w:lineRule="atLeast"/>
        <w:rPr>
          <w:rFonts w:ascii="Tahoma" w:eastAsia="Times New Roman" w:hAnsi="Tahoma" w:cs="Tahoma"/>
          <w:color w:val="151515"/>
          <w:sz w:val="20"/>
          <w:szCs w:val="20"/>
        </w:rPr>
      </w:pPr>
      <w:r w:rsidRPr="009B79C7">
        <w:rPr>
          <w:rFonts w:ascii="Tahoma" w:eastAsia="Times New Roman" w:hAnsi="Tahoma" w:cs="Tahoma"/>
          <w:color w:val="151515"/>
          <w:sz w:val="20"/>
          <w:szCs w:val="20"/>
        </w:rPr>
        <w:t>Teacher</w:t>
      </w:r>
    </w:p>
    <w:p w:rsidR="00636F8F" w:rsidRDefault="00636F8F"/>
    <w:sectPr w:rsidR="00636F8F" w:rsidSect="00636F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33E2D"/>
    <w:multiLevelType w:val="multilevel"/>
    <w:tmpl w:val="F31AEC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C4443"/>
    <w:multiLevelType w:val="multilevel"/>
    <w:tmpl w:val="091E3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1F69A8"/>
    <w:multiLevelType w:val="multilevel"/>
    <w:tmpl w:val="61DA5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870C8A"/>
    <w:multiLevelType w:val="multilevel"/>
    <w:tmpl w:val="8E722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E61FA5"/>
    <w:multiLevelType w:val="multilevel"/>
    <w:tmpl w:val="65805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C368E1"/>
    <w:multiLevelType w:val="multilevel"/>
    <w:tmpl w:val="8C1C6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83B5F42"/>
    <w:multiLevelType w:val="multilevel"/>
    <w:tmpl w:val="46A80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4B10"/>
    <w:multiLevelType w:val="multilevel"/>
    <w:tmpl w:val="C5165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F4D29E9"/>
    <w:multiLevelType w:val="multilevel"/>
    <w:tmpl w:val="13841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9C6815"/>
    <w:multiLevelType w:val="multilevel"/>
    <w:tmpl w:val="9B688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E17DD8"/>
    <w:multiLevelType w:val="multilevel"/>
    <w:tmpl w:val="3CAAA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3C7828"/>
    <w:multiLevelType w:val="multilevel"/>
    <w:tmpl w:val="D5640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78E71B3"/>
    <w:multiLevelType w:val="multilevel"/>
    <w:tmpl w:val="76249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D87227"/>
    <w:multiLevelType w:val="multilevel"/>
    <w:tmpl w:val="4AF642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50702F"/>
    <w:multiLevelType w:val="multilevel"/>
    <w:tmpl w:val="26481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0E795A"/>
    <w:multiLevelType w:val="multilevel"/>
    <w:tmpl w:val="9858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94F1534"/>
    <w:multiLevelType w:val="multilevel"/>
    <w:tmpl w:val="32843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DD2829"/>
    <w:multiLevelType w:val="multilevel"/>
    <w:tmpl w:val="D27A41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FC500D9"/>
    <w:multiLevelType w:val="multilevel"/>
    <w:tmpl w:val="5B068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18"/>
  </w:num>
  <w:num w:numId="5">
    <w:abstractNumId w:val="3"/>
  </w:num>
  <w:num w:numId="6">
    <w:abstractNumId w:val="12"/>
  </w:num>
  <w:num w:numId="7">
    <w:abstractNumId w:val="7"/>
  </w:num>
  <w:num w:numId="8">
    <w:abstractNumId w:val="9"/>
  </w:num>
  <w:num w:numId="9">
    <w:abstractNumId w:val="17"/>
  </w:num>
  <w:num w:numId="10">
    <w:abstractNumId w:val="10"/>
  </w:num>
  <w:num w:numId="11">
    <w:abstractNumId w:val="4"/>
  </w:num>
  <w:num w:numId="12">
    <w:abstractNumId w:val="14"/>
  </w:num>
  <w:num w:numId="13">
    <w:abstractNumId w:val="1"/>
  </w:num>
  <w:num w:numId="14">
    <w:abstractNumId w:val="8"/>
  </w:num>
  <w:num w:numId="15">
    <w:abstractNumId w:val="0"/>
  </w:num>
  <w:num w:numId="16">
    <w:abstractNumId w:val="5"/>
  </w:num>
  <w:num w:numId="17">
    <w:abstractNumId w:val="1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9B79C7"/>
    <w:rsid w:val="00636F8F"/>
    <w:rsid w:val="009B7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6F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B7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9B79C7"/>
  </w:style>
  <w:style w:type="paragraph" w:styleId="BalloonText">
    <w:name w:val="Balloon Text"/>
    <w:basedOn w:val="Normal"/>
    <w:link w:val="BalloonTextChar"/>
    <w:uiPriority w:val="99"/>
    <w:semiHidden/>
    <w:unhideWhenUsed/>
    <w:rsid w:val="009B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4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570</Words>
  <Characters>3250</Characters>
  <Application>Microsoft Office Word</Application>
  <DocSecurity>0</DocSecurity>
  <Lines>27</Lines>
  <Paragraphs>7</Paragraphs>
  <ScaleCrop>false</ScaleCrop>
  <Company/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M</dc:creator>
  <cp:lastModifiedBy>Robin M</cp:lastModifiedBy>
  <cp:revision>1</cp:revision>
  <dcterms:created xsi:type="dcterms:W3CDTF">2011-01-07T09:05:00Z</dcterms:created>
  <dcterms:modified xsi:type="dcterms:W3CDTF">2011-01-07T09:05:00Z</dcterms:modified>
</cp:coreProperties>
</file>