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E" w:rsidRDefault="00DE081E" w:rsidP="00DE081E">
      <w:pPr>
        <w:pStyle w:val="NormalWeb"/>
        <w:spacing w:line="360" w:lineRule="auto"/>
        <w:jc w:val="both"/>
        <w:rPr>
          <w:rFonts w:ascii="Arial" w:hAnsi="Arial" w:cs="Arial"/>
          <w:color w:val="224285"/>
          <w:sz w:val="16"/>
          <w:szCs w:val="16"/>
        </w:rPr>
      </w:pPr>
      <w:r>
        <w:rPr>
          <w:rStyle w:val="subhead"/>
          <w:rFonts w:ascii="Arial" w:hAnsi="Arial" w:cs="Arial"/>
          <w:b/>
          <w:bCs/>
          <w:color w:val="686969"/>
          <w:sz w:val="19"/>
          <w:szCs w:val="19"/>
          <w:u w:val="single"/>
        </w:rPr>
        <w:t>Electrical Engineering - EE</w:t>
      </w:r>
    </w:p>
    <w:p w:rsidR="00DE081E" w:rsidRDefault="00DE081E" w:rsidP="00DE081E">
      <w:pPr>
        <w:pStyle w:val="NormalWeb"/>
        <w:spacing w:line="360" w:lineRule="auto"/>
        <w:jc w:val="both"/>
        <w:rPr>
          <w:rFonts w:ascii="Arial" w:hAnsi="Arial" w:cs="Arial"/>
          <w:color w:val="224285"/>
          <w:sz w:val="16"/>
          <w:szCs w:val="16"/>
        </w:rPr>
      </w:pPr>
      <w:r>
        <w:rPr>
          <w:rFonts w:ascii="Arial" w:hAnsi="Arial" w:cs="Arial"/>
          <w:b/>
          <w:bCs/>
          <w:color w:val="224285"/>
          <w:sz w:val="16"/>
          <w:szCs w:val="16"/>
          <w:shd w:val="clear" w:color="auto" w:fill="CDDEFB"/>
        </w:rPr>
        <w:t>ENGINEERING MATHEMATICS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Linear Algebra: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Matrix Algebra, Systems of linear equations, Eigen values and </w:t>
      </w:r>
      <w:proofErr w:type="spellStart"/>
      <w:proofErr w:type="gramStart"/>
      <w:r>
        <w:rPr>
          <w:rFonts w:ascii="Arial" w:hAnsi="Arial" w:cs="Arial"/>
          <w:color w:val="224285"/>
          <w:sz w:val="16"/>
          <w:szCs w:val="16"/>
        </w:rPr>
        <w:t>eigen</w:t>
      </w:r>
      <w:proofErr w:type="spellEnd"/>
      <w:proofErr w:type="gramEnd"/>
      <w:r>
        <w:rPr>
          <w:rFonts w:ascii="Arial" w:hAnsi="Arial" w:cs="Arial"/>
          <w:color w:val="224285"/>
          <w:sz w:val="16"/>
          <w:szCs w:val="16"/>
        </w:rPr>
        <w:t xml:space="preserve"> vectors.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Calculus: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Mean value theorems, Theorems of integral calculus, Evaluation of definite and improper integrals, Partial Derivatives, Maxima and minima, </w:t>
      </w:r>
      <w:proofErr w:type="gramStart"/>
      <w:r>
        <w:rPr>
          <w:rFonts w:ascii="Arial" w:hAnsi="Arial" w:cs="Arial"/>
          <w:color w:val="224285"/>
          <w:sz w:val="16"/>
          <w:szCs w:val="16"/>
        </w:rPr>
        <w:t>Multiple</w:t>
      </w:r>
      <w:proofErr w:type="gramEnd"/>
      <w:r>
        <w:rPr>
          <w:rFonts w:ascii="Arial" w:hAnsi="Arial" w:cs="Arial"/>
          <w:color w:val="224285"/>
          <w:sz w:val="16"/>
          <w:szCs w:val="16"/>
        </w:rPr>
        <w:t xml:space="preserve"> integrals, Fourier series. </w:t>
      </w:r>
      <w:proofErr w:type="gramStart"/>
      <w:r>
        <w:rPr>
          <w:rFonts w:ascii="Arial" w:hAnsi="Arial" w:cs="Arial"/>
          <w:color w:val="224285"/>
          <w:sz w:val="16"/>
          <w:szCs w:val="16"/>
        </w:rPr>
        <w:t>Vector identities, Directional derivatives, Line, Surface and Volume integrals, Stokes, Gauss and Greens theorems.</w:t>
      </w:r>
      <w:proofErr w:type="gramEnd"/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Differential equations: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First order equation (linear and nonlinear), Higher order linear differential equations with constant coefficients, Method of variation of parameters,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Cauchys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Eulers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equations, Initial and boundary value problems, Partial Differential Equations and variable separable method.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Complex variables: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Analytic functions,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Cauchys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integral theorem and integral formula, Taylors and Laurent series, Residue theorem, solution integrals.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Probability and Statistics: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>Sampling theorems, Conditional probability, Mean, median, mode and standard deviation, Random variables, Discrete and continuous distributions, Poisson, Normal and Binomial distribution, Correlation and regression analysis.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Numerical Methods: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>Solutions of non-linear algebraic equations, single and multi-step methods for differential equations.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Transform Theory: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>Fourier transform, Laplace transform, Z-transform.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</w:p>
    <w:p w:rsidR="00DE081E" w:rsidRDefault="00DE081E" w:rsidP="00DE081E">
      <w:pPr>
        <w:pStyle w:val="NormalWeb"/>
        <w:spacing w:line="360" w:lineRule="auto"/>
        <w:jc w:val="both"/>
        <w:rPr>
          <w:rFonts w:ascii="Arial" w:hAnsi="Arial" w:cs="Arial"/>
          <w:color w:val="224285"/>
          <w:sz w:val="16"/>
          <w:szCs w:val="16"/>
        </w:rPr>
      </w:pPr>
      <w:r>
        <w:rPr>
          <w:rFonts w:ascii="Arial" w:hAnsi="Arial" w:cs="Arial"/>
          <w:b/>
          <w:bCs/>
          <w:color w:val="224285"/>
          <w:sz w:val="16"/>
          <w:szCs w:val="16"/>
          <w:shd w:val="clear" w:color="auto" w:fill="CDDEFB"/>
        </w:rPr>
        <w:t>ELECTRICAL ENGINEERING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Electric Circuits and Fields: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Network graph, KCL, KVL, node and mesh analysis, transient response of dc and ac networks; sinusoidal steady-state analysis, resonance, basic filter concepts; ideal current and voltage sources,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Thevenins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Nortons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and Superposition and Maximum Power Transfer theorems, two-port networks, three phase circuits; Gauss Theorem, electric field and potential due to point, line, plane and spherical charge distributions; Amperes and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Biot-Savarts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laws; inductance; dielectrics; capacitance.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Signals and Systems: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>Representation of continuous and discrete-time signals; shifting and scaling operations; linear, time-invariant and causal systems; Fourier series representation of continuous periodic signals; sampling theorem; Fourier, Laplace and Z transforms.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Electrical Machines: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Single phase transformer - equivalent circuit,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phasor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diagram, tests, regulation and efficiency; three phase transformers - connections, parallel operation; auto-transformer; energy conversion principles; DC machines - types, windings, generator characteristics, armature reaction and commutation, starting and speed control of motors; three phase induction motors - principles, types, performance characteristics, starting and speed control; single phase induction motors; synchronous machines - performance, regulation and parallel operation of generators, motor starting, characteristics and applications; servo and stepper motors.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Power Systems: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Basic power generation concepts; transmission line models and performance; cable performance, insulation; corona and radio interference; distribution systems; per-unit quantities; bus impedance and admittance matrices; load flow; voltage control; power factor correction; economic operation; symmetrical components; fault analysis; principles of over-current, differential and distance protection; solid state relays and digital protection; circuit breakers; system stability concepts, swing curves and equal </w:t>
      </w:r>
      <w:r>
        <w:rPr>
          <w:rFonts w:ascii="Arial" w:hAnsi="Arial" w:cs="Arial"/>
          <w:color w:val="224285"/>
          <w:sz w:val="16"/>
          <w:szCs w:val="16"/>
        </w:rPr>
        <w:lastRenderedPageBreak/>
        <w:t>area criterion; HVDC transmission and FACTS concepts.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Control Systems: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Principles of feedback; transfer function; block diagrams; steady-state errors;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Routh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Niquist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techniques; Bode plots; root loci; lag, lead and lead-lag compensation; state space model; state transition matrix, controllability and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observability</w:t>
      </w:r>
      <w:proofErr w:type="spellEnd"/>
      <w:r>
        <w:rPr>
          <w:rFonts w:ascii="Arial" w:hAnsi="Arial" w:cs="Arial"/>
          <w:color w:val="224285"/>
          <w:sz w:val="16"/>
          <w:szCs w:val="16"/>
        </w:rPr>
        <w:t>.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Electrical and Electronic Measurements:</w:t>
      </w:r>
      <w:r>
        <w:rPr>
          <w:rStyle w:val="apple-converted-space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 xml:space="preserve">Bridges and potentiometers; PMMC, moving iron, dynamometer and induction type instruments; measurement of voltage, current, power, energy and power factor; instrument transformers; digital voltmeters and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multimeters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; phase, time and frequency measurement; Q-meters; oscilloscopes;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potentiometric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recorders; error analysis.</w:t>
      </w:r>
      <w:r>
        <w:rPr>
          <w:rStyle w:val="Strong"/>
          <w:rFonts w:ascii="Arial" w:hAnsi="Arial" w:cs="Arial"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>Analog and Digital Electronics:</w:t>
      </w:r>
      <w:r>
        <w:rPr>
          <w:rStyle w:val="apple-converted-space"/>
          <w:rFonts w:ascii="Arial" w:hAnsi="Arial" w:cs="Arial"/>
          <w:b/>
          <w:bCs/>
          <w:color w:val="224285"/>
          <w:sz w:val="16"/>
          <w:szCs w:val="16"/>
        </w:rPr>
        <w:t> </w:t>
      </w:r>
      <w:r>
        <w:rPr>
          <w:rFonts w:ascii="Arial" w:hAnsi="Arial" w:cs="Arial"/>
          <w:color w:val="224285"/>
          <w:sz w:val="16"/>
          <w:szCs w:val="16"/>
        </w:rPr>
        <w:t>Characteristics of diodes, BJT, FET; amplifiers - biasing, equivalent circuit and frequency response; oscillators and feedback amplifiers; operational amplifiers - characteristics and applications; simple active filters; VCOs and timers; combinational and sequential logic circuits; multiplexer; Schmitt trigger; multi-vibrators; sample and hold circuits; A/D and D/A converters; 8-bit microprocessor basics, architecture, programming and interfacing.</w:t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color w:val="224285"/>
          <w:sz w:val="16"/>
          <w:szCs w:val="16"/>
        </w:rPr>
        <w:br/>
      </w:r>
      <w:r>
        <w:rPr>
          <w:rFonts w:ascii="Arial" w:hAnsi="Arial" w:cs="Arial"/>
          <w:b/>
          <w:bCs/>
          <w:color w:val="224285"/>
          <w:sz w:val="16"/>
          <w:szCs w:val="16"/>
        </w:rPr>
        <w:t xml:space="preserve">Power Electronics and </w:t>
      </w:r>
      <w:proofErr w:type="spellStart"/>
      <w:r>
        <w:rPr>
          <w:rFonts w:ascii="Arial" w:hAnsi="Arial" w:cs="Arial"/>
          <w:b/>
          <w:bCs/>
          <w:color w:val="224285"/>
          <w:sz w:val="16"/>
          <w:szCs w:val="16"/>
        </w:rPr>
        <w:t>Drives:</w:t>
      </w:r>
      <w:r>
        <w:rPr>
          <w:rFonts w:ascii="Arial" w:hAnsi="Arial" w:cs="Arial"/>
          <w:color w:val="224285"/>
          <w:sz w:val="16"/>
          <w:szCs w:val="16"/>
        </w:rPr>
        <w:t>Semiconductor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 power diodes, transistors,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thyristors</w:t>
      </w:r>
      <w:proofErr w:type="spellEnd"/>
      <w:r>
        <w:rPr>
          <w:rFonts w:ascii="Arial" w:hAnsi="Arial" w:cs="Arial"/>
          <w:color w:val="22428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24285"/>
          <w:sz w:val="16"/>
          <w:szCs w:val="16"/>
        </w:rPr>
        <w:t>triacs</w:t>
      </w:r>
      <w:proofErr w:type="spellEnd"/>
      <w:r>
        <w:rPr>
          <w:rFonts w:ascii="Arial" w:hAnsi="Arial" w:cs="Arial"/>
          <w:color w:val="224285"/>
          <w:sz w:val="16"/>
          <w:szCs w:val="16"/>
        </w:rPr>
        <w:t>, GTOs, MOSFETs and IGBTs - static characteristics and principles of operation; triggering circuits; phase control rectifiers; bridge converters - fully controlled and half controlled; principles of choppers and inverters; basis concepts of adjustable speed dc and ac drives.</w:t>
      </w:r>
    </w:p>
    <w:p w:rsidR="00CB7650" w:rsidRDefault="00CB7650"/>
    <w:sectPr w:rsidR="00CB7650" w:rsidSect="00CB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E081E"/>
    <w:rsid w:val="006E2673"/>
    <w:rsid w:val="00CB7650"/>
    <w:rsid w:val="00D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">
    <w:name w:val="subhead"/>
    <w:basedOn w:val="DefaultParagraphFont"/>
    <w:rsid w:val="00DE081E"/>
  </w:style>
  <w:style w:type="character" w:customStyle="1" w:styleId="apple-converted-space">
    <w:name w:val="apple-converted-space"/>
    <w:basedOn w:val="DefaultParagraphFont"/>
    <w:rsid w:val="00DE081E"/>
  </w:style>
  <w:style w:type="character" w:styleId="Strong">
    <w:name w:val="Strong"/>
    <w:basedOn w:val="DefaultParagraphFont"/>
    <w:uiPriority w:val="22"/>
    <w:qFormat/>
    <w:rsid w:val="00DE0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Company>ICON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Souvik Datta</dc:creator>
  <cp:keywords/>
  <dc:description/>
  <cp:lastModifiedBy>Souvik Datta</cp:lastModifiedBy>
  <cp:revision>1</cp:revision>
  <dcterms:created xsi:type="dcterms:W3CDTF">2010-02-25T06:45:00Z</dcterms:created>
  <dcterms:modified xsi:type="dcterms:W3CDTF">2010-02-25T06:47:00Z</dcterms:modified>
</cp:coreProperties>
</file>