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JEST EXAMS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[[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(MEMORY BASED QUESTIONS)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 person has a meter scale and he has to measure a length of 50 m. Each time he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measurement lies from 99.8 to 100.2 cm. Estimate the net error, when takes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 times?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0.2 cm (b) 0.4 cm (c) 0.82 cm (d) 10 cm.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coherent source of light through 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wavelength 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λ</w:t>
      </w:r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λ</w:t>
      </w:r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 If the detector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moving along the loop of radius R such that R&gt;&gt; AB then if the radius is increased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gradually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effect will it have on the no. of maxima detected by detector D?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(b) decrease (c) first increase than decrease (d) none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Slit separation = d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Slit width = w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plane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wavefront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incident, when will the 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>
        <w:rPr>
          <w:rFonts w:ascii="Times New Roman" w:hAnsi="Times New Roman" w:cs="Times New Roman"/>
          <w:color w:val="000000"/>
          <w:sz w:val="24"/>
          <w:szCs w:val="24"/>
        </w:rPr>
        <w:t>maxima will be missing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3d = 2w (b) 2d = 3w (c) d = 2w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</w:t>
      </w:r>
      <w:proofErr w:type="spellEnd"/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z</w:t>
      </w:r>
      <w:r>
        <w:rPr>
          <w:rFonts w:ascii="SymbolMT" w:eastAsia="SymbolMT" w:hAnsi="Calibri-Bold" w:cs="SymbolMT" w:hint="eastAsia"/>
          <w:color w:val="000000"/>
          <w:sz w:val="14"/>
          <w:szCs w:val="14"/>
        </w:rPr>
        <w:t>→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38"/>
          <w:szCs w:val="38"/>
        </w:rPr>
      </w:pPr>
      <w:proofErr w:type="gramStart"/>
      <w:r>
        <w:rPr>
          <w:rFonts w:ascii="SymbolMT" w:eastAsia="SymbolMT" w:hAnsi="Calibri-Bold" w:cs="SymbolMT"/>
          <w:color w:val="000000"/>
          <w:sz w:val="38"/>
          <w:szCs w:val="38"/>
        </w:rPr>
        <w:t xml:space="preserve">( 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SymbolMT" w:eastAsia="SymbolMT" w:hAnsi="Calibri-Bold" w:cs="SymbolMT"/>
          <w:color w:val="000000"/>
          <w:sz w:val="38"/>
          <w:szCs w:val="38"/>
        </w:rPr>
        <w:t xml:space="preserve">) (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MT" w:eastAsia="SymbolMT" w:hAnsi="Calibri-Bold" w:cs="SymbolMT"/>
          <w:color w:val="000000"/>
          <w:sz w:val="38"/>
          <w:szCs w:val="38"/>
        </w:rPr>
        <w:t>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SymbolMT" w:eastAsia="SymbolMT" w:hAnsi="Calibri-Bold" w:cs="SymbolMT"/>
          <w:color w:val="000000"/>
          <w:sz w:val="24"/>
          <w:szCs w:val="24"/>
        </w:rPr>
        <w:t>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(b) 1 (c)-1 (d) limit do not exist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5.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2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P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Prime no.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P 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odd no. (b) P can composite no. (c) P is necessarily composite no.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P is Prime no.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6.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 the velocity of box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(a)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θ</w:t>
      </w:r>
      <w:proofErr w:type="spellEnd"/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θ</w:t>
      </w:r>
      <w:proofErr w:type="spellEnd"/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θ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7.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the volume of a sphere in 4-dimensional space of unit radius?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6"/>
          <w:szCs w:val="26"/>
        </w:rPr>
      </w:pPr>
      <w:proofErr w:type="gramStart"/>
      <w:r>
        <w:rPr>
          <w:rFonts w:ascii="SymbolMT" w:eastAsia="SymbolMT" w:hAnsi="Calibri-Bold" w:cs="SymbolMT" w:hint="eastAsia"/>
          <w:color w:val="000000"/>
          <w:sz w:val="26"/>
          <w:szCs w:val="26"/>
        </w:rPr>
        <w:t>π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4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6"/>
          <w:szCs w:val="26"/>
        </w:rPr>
      </w:pPr>
      <w:proofErr w:type="gramStart"/>
      <w:r>
        <w:rPr>
          <w:rFonts w:ascii="SymbolMT" w:eastAsia="SymbolMT" w:hAnsi="Calibri-Bold" w:cs="SymbolMT" w:hint="eastAsia"/>
          <w:color w:val="000000"/>
          <w:sz w:val="26"/>
          <w:szCs w:val="26"/>
        </w:rPr>
        <w:t>π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4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π</w:t>
      </w:r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8.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heard ball dropped from a 1 m height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rebounces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95 cm.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Calculate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total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travelled by ball?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1880 cm (b) 2160 cm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9.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SymbolMT" w:eastAsia="SymbolMT" w:hAnsi="Calibri-Bold" w:cs="SymbolMT" w:hint="eastAsia"/>
          <w:color w:val="000000"/>
          <w:sz w:val="25"/>
          <w:szCs w:val="25"/>
        </w:rPr>
        <w:t>π</w:t>
      </w:r>
      <w:proofErr w:type="gramEnd"/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⎫⎬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36"/>
          <w:szCs w:val="36"/>
        </w:rPr>
      </w:pP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⎭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􀁶</w:t>
      </w:r>
      <w:r>
        <w:rPr>
          <w:rFonts w:ascii="SymbolMT" w:eastAsia="SymbolMT" w:hAnsi="Calibri-Bold" w:cs="SymbolMT" w:hint="eastAsia"/>
          <w:color w:val="000000"/>
          <w:sz w:val="36"/>
          <w:szCs w:val="36"/>
        </w:rPr>
        <w:t>∫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0, (b) 2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π</w:t>
      </w:r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EuclidExtra" w:hAnsi="EuclidExtra" w:cs="EuclidExtra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10.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􀁇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filed component along y in with magnitude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travelling along x-axis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frequency w. represent this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31"/>
          <w:szCs w:val="31"/>
        </w:rPr>
        <w:t xml:space="preserve">( )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SymbolMT" w:eastAsia="SymbolMT" w:hAnsi="Calibri-Bold" w:cs="SymbolMT" w:hint="eastAsia"/>
          <w:color w:val="000000"/>
          <w:sz w:val="14"/>
          <w:szCs w:val="14"/>
        </w:rPr>
        <w:t>λ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an astronaut knows the maximum and min distance between the moon of a planet and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planet maximum orbital velocity of moon is know which quantity of the following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calculated.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11D"/>
          <w:sz w:val="14"/>
          <w:szCs w:val="14"/>
        </w:rPr>
      </w:pPr>
      <w:r>
        <w:rPr>
          <w:rFonts w:ascii="Arial" w:hAnsi="Arial" w:cs="Arial"/>
          <w:color w:val="24211D"/>
          <w:sz w:val="14"/>
          <w:szCs w:val="14"/>
        </w:rPr>
        <w:t>A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211D"/>
          <w:sz w:val="14"/>
          <w:szCs w:val="14"/>
        </w:rPr>
      </w:pPr>
      <w:r>
        <w:rPr>
          <w:rFonts w:ascii="Arial" w:hAnsi="Arial" w:cs="Arial"/>
          <w:b/>
          <w:bCs/>
          <w:color w:val="24211D"/>
          <w:sz w:val="14"/>
          <w:szCs w:val="14"/>
        </w:rPr>
        <w:t>B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11D"/>
          <w:sz w:val="20"/>
          <w:szCs w:val="20"/>
        </w:rPr>
      </w:pPr>
      <w:r>
        <w:rPr>
          <w:rFonts w:ascii="Arial" w:hAnsi="Arial" w:cs="Arial"/>
          <w:color w:val="24211D"/>
          <w:sz w:val="20"/>
          <w:szCs w:val="20"/>
        </w:rPr>
        <w:t>A, B are known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planet (b) mass of moon (c) Time of the orbit (d) semi major axis.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P and q are two distinct prime numbers then how many divisors p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have?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cycle in T – S diagram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proton and 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α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particle accelerated by same potential v, find the ratio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debroglie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wavelength ?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2 2:1 (b) 2:1 (c)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(d) none of these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15.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difference in arithmetic and geometric mean of two positive integer m and n is equal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Then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square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16.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Net capacitance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SymbolMT" w:eastAsia="SymbolMT" w:hAnsi="Calibri-Bold" w:cs="SymbolMT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MT" w:eastAsia="SymbolMT" w:hAnsi="Calibri-Bold" w:cs="SymbolMT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1 2 3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/>
          <w:sz w:val="14"/>
          <w:szCs w:val="14"/>
        </w:rPr>
        <w:t>2 3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SymbolMT" w:eastAsia="SymbolMT" w:hAnsi="Calibri-Bold" w:cs="SymbolMT"/>
          <w:color w:val="000000"/>
          <w:sz w:val="24"/>
          <w:szCs w:val="24"/>
        </w:rPr>
        <w:t>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SymbolMT" w:eastAsia="SymbolMT" w:hAnsi="Calibri-Bold" w:cs="SymbolMT"/>
          <w:color w:val="000000"/>
          <w:sz w:val="24"/>
          <w:szCs w:val="24"/>
        </w:rPr>
        <w:t>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17.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events are taking place at a distance 5 km with a time interval 5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μ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s. In an inertial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An observer observes two events as simultaneous. Determine the speed of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observer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18.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the time taken for blue light 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λ</w:t>
      </w:r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z w:val="24"/>
          <w:szCs w:val="24"/>
        </w:rPr>
        <w:t>, to cover a distance of 80 km in optical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refractive .Index = 1.6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Ans. 427 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μ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sec.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19.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r>
        <w:rPr>
          <w:rFonts w:ascii="SymbolMT" w:eastAsia="SymbolMT" w:hAnsi="Calibri-Bold" w:cs="SymbolMT"/>
          <w:color w:val="000000"/>
          <w:sz w:val="31"/>
          <w:szCs w:val="31"/>
        </w:rPr>
        <w:t xml:space="preserve">( ) 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2 ...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k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k</w:t>
      </w:r>
      <w:proofErr w:type="gram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l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>= =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SymbolMT" w:eastAsia="SymbolMT" w:hAnsi="Calibri-Bold" w:cs="SymbolMT" w:hint="eastAsia"/>
          <w:color w:val="000000"/>
          <w:sz w:val="36"/>
          <w:szCs w:val="36"/>
        </w:rPr>
        <w:t>ΣΣ</w:t>
      </w:r>
      <w:r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>
        <w:rPr>
          <w:rFonts w:ascii="SymbolMT" w:eastAsia="SymbolMT" w:hAnsi="Calibri-Bold" w:cs="SymbolMT"/>
          <w:color w:val="000000"/>
          <w:sz w:val="24"/>
          <w:szCs w:val="24"/>
        </w:rPr>
        <w:t>+ 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20.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32"/>
          <w:szCs w:val="32"/>
        </w:rPr>
        <w:t>( 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o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 E r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5"/>
          <w:szCs w:val="25"/>
        </w:rPr>
      </w:pPr>
      <w:proofErr w:type="gramStart"/>
      <w:r>
        <w:rPr>
          <w:rFonts w:ascii="SymbolMT" w:eastAsia="SymbolMT" w:hAnsi="Calibri-Bold" w:cs="SymbolMT" w:hint="eastAsia"/>
          <w:color w:val="000000"/>
          <w:sz w:val="25"/>
          <w:szCs w:val="25"/>
        </w:rPr>
        <w:t>φ</w:t>
      </w:r>
      <w:proofErr w:type="gramEnd"/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θ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proofErr w:type="spellStart"/>
      <w:r>
        <w:rPr>
          <w:rFonts w:ascii="SymbolMT" w:eastAsia="SymbolMT" w:hAnsi="Calibri-Bold" w:cs="SymbolMT" w:hint="eastAsia"/>
          <w:color w:val="000000"/>
          <w:sz w:val="25"/>
          <w:szCs w:val="25"/>
        </w:rPr>
        <w:t>θ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⎡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⎛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⎞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⎤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=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⎢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−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⎜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⎟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⎥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⎢⎣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⎝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⎠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⎥⎦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(Potential distribution of sphere of change q)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change distribution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2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∈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cos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θ</w:t>
      </w:r>
      <w:proofErr w:type="spellEnd"/>
      <w:r>
        <w:rPr>
          <w:rFonts w:ascii="SymbolMT" w:eastAsia="SymbolMT" w:hAnsi="Calibri-Bold" w:cs="SymbolMT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o 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∈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SymbolMT" w:eastAsia="SymbolMT" w:hAnsi="Calibri-Bold" w:cs="SymbolMT" w:hint="eastAsia"/>
          <w:color w:val="000000"/>
          <w:sz w:val="26"/>
          <w:szCs w:val="26"/>
        </w:rPr>
        <w:t>θ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small mass m moving with velocity collides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turnable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table get attached after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collision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moves with angular velocity w?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 the solution of given differential equation.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 x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dx</w:t>
      </w:r>
      <w:proofErr w:type="spellEnd"/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SymbolMT" w:eastAsia="SymbolMT" w:hAnsi="Calibri-Bold" w:cs="SymbolMT" w:hint="eastAsia"/>
          <w:color w:val="000000"/>
          <w:sz w:val="24"/>
          <w:szCs w:val="24"/>
        </w:rPr>
        <w:lastRenderedPageBreak/>
        <w:t>−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=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(b) (c) (d)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x and y both are non-zero then the value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(b) always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(c) 0 (d) sometimes +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sometime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18"/>
          <w:szCs w:val="18"/>
        </w:rPr>
        <w:t>( 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x</w:t>
      </w:r>
      <w:proofErr w:type="gram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 potential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 particle in a box)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V is oscillatory (b) v is never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osicllater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25.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eigen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vector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2 1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⎡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⎤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⎢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⎥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4"/>
          <w:szCs w:val="24"/>
        </w:rPr>
      </w:pPr>
      <w:r>
        <w:rPr>
          <w:rFonts w:ascii="Cambria Math" w:eastAsia="SymbolMT" w:hAnsi="Cambria Math" w:cs="Cambria Math"/>
          <w:color w:val="000000"/>
          <w:sz w:val="24"/>
          <w:szCs w:val="24"/>
        </w:rPr>
        <w:t>⎢⎣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mbria Math" w:eastAsia="SymbolMT" w:hAnsi="Cambria Math" w:cs="Cambria Math"/>
          <w:color w:val="000000"/>
          <w:sz w:val="24"/>
          <w:szCs w:val="24"/>
        </w:rPr>
        <w:t>⎥⎦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26.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F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F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≤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F 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&gt;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&gt;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F 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&gt;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 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27.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curve moves from origin to a point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1, 1) then </w:t>
      </w:r>
      <w:r>
        <w:rPr>
          <w:rFonts w:ascii="SymbolMT" w:eastAsia="SymbolMT" w:hAnsi="Calibri-Bold" w:cs="SymbolMT"/>
          <w:color w:val="000000"/>
          <w:sz w:val="38"/>
          <w:szCs w:val="38"/>
        </w:rPr>
        <w:t xml:space="preserve">(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SymbolMT" w:eastAsia="SymbolMT" w:hAnsi="Calibri-Bold" w:cs="SymbolMT"/>
          <w:color w:val="000000"/>
          <w:sz w:val="38"/>
          <w:szCs w:val="38"/>
        </w:rPr>
        <w:t>)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P </w:t>
      </w:r>
      <w:r>
        <w:rPr>
          <w:rFonts w:ascii="SymbolMT" w:eastAsia="SymbolMT" w:hAnsi="Calibri-Bold" w:cs="SymbolMT" w:hint="eastAsia"/>
          <w:color w:val="000000"/>
          <w:sz w:val="36"/>
          <w:szCs w:val="36"/>
        </w:rPr>
        <w:t>∫</w:t>
      </w:r>
      <w:r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SymbolMT" w:eastAsia="SymbolMT" w:hAnsi="Calibri-Bold" w:cs="SymbolMT" w:hint="eastAsia"/>
          <w:color w:val="000000"/>
          <w:sz w:val="24"/>
          <w:szCs w:val="24"/>
        </w:rPr>
        <w:t>′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yy</w:t>
      </w:r>
      <w:proofErr w:type="spellEnd"/>
      <w:r>
        <w:rPr>
          <w:rFonts w:ascii="SymbolMT" w:eastAsia="SymbolMT" w:hAnsi="Calibri-Bold" w:cs="SymbolMT" w:hint="eastAsia"/>
          <w:color w:val="000000"/>
          <w:sz w:val="24"/>
          <w:szCs w:val="24"/>
        </w:rPr>
        <w:t>′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stationary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x (b) y = x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28.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proton accelerated by a potential difference of 1000 V and enter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magnetic field B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1000 T along a circular path of r = 20 cm. Determine the velocity of proton during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circular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motion.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1 m/s (b) 10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m/s (c) 100 m/s (d) none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29.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mass m is attached to a spring with one end to a rigid support and to other end a spring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connected which is attached to a mass m. having same spring constant calculate the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frequency.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30.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particle moving with velocity v hits the uniform circular disc at rest with impact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parameter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 &lt; R) afterwards both particles and disc rotates with same angular velocity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MT" w:eastAsia="SymbolMT" w:hAnsi="Calibri-Bold" w:cs="SymbolMT" w:hint="eastAsia"/>
          <w:color w:val="000000"/>
          <w:sz w:val="25"/>
          <w:szCs w:val="25"/>
        </w:rPr>
        <w:t>ω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MT" w:eastAsia="SymbolMT" w:hAnsi="Calibri-Bold" w:cs="SymbolMT" w:hint="eastAsia"/>
          <w:color w:val="000000"/>
          <w:sz w:val="25"/>
          <w:szCs w:val="25"/>
        </w:rPr>
        <w:t>ω</w:t>
      </w:r>
      <w:r>
        <w:rPr>
          <w:rFonts w:ascii="SymbolMT" w:eastAsia="SymbolMT" w:hAnsi="Calibri-Bold" w:cs="SymbolMT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terms of v is,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donors are added to n-type semiconductor then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Electrons increases holes remain constant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Electrons increases holes decreases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Electrons increases holes increases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(iv) 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effect will takes place.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particle X of mass M at rest decays into a particle A of mass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another particle of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mass. Determine the energy of A.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B/A decreases with increases atomic number, then what does it indicate about nuclear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than what does it indicate about nuclear forces?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dependent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Charge independent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spin and parity of </w:t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14"/>
          <w:szCs w:val="14"/>
        </w:rPr>
        <w:t>17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>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 w:hint="eastAsia"/>
          <w:color w:val="000000"/>
          <w:sz w:val="14"/>
          <w:szCs w:val="14"/>
        </w:rPr>
        <w:t>−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>+ 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/>
          <w:color w:val="000000"/>
          <w:sz w:val="14"/>
          <w:szCs w:val="14"/>
        </w:rPr>
        <w:t>+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14"/>
          <w:szCs w:val="14"/>
        </w:rPr>
      </w:pPr>
      <w:r>
        <w:rPr>
          <w:rFonts w:ascii="SymbolMT" w:eastAsia="SymbolMT" w:hAnsi="Calibri-Bold" w:cs="SymbolMT" w:hint="eastAsia"/>
          <w:color w:val="000000"/>
          <w:sz w:val="14"/>
          <w:szCs w:val="14"/>
        </w:rPr>
        <w:t>−</w:t>
      </w: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0B1" w:rsidRDefault="00D900B1" w:rsidP="00D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 35.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charge q drops from rest from height d to infinite grounded conducting plates.</w:t>
      </w:r>
    </w:p>
    <w:p w:rsidR="00AF0E46" w:rsidRDefault="00D900B1" w:rsidP="00D900B1">
      <w:r>
        <w:rPr>
          <w:rFonts w:ascii="Times New Roman" w:hAnsi="Times New Roman" w:cs="Times New Roman"/>
          <w:color w:val="000000"/>
          <w:sz w:val="24"/>
          <w:szCs w:val="24"/>
        </w:rPr>
        <w:t>Calculate the time to reach the charge to plates.</w:t>
      </w:r>
    </w:p>
    <w:sectPr w:rsidR="00AF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lid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00B1"/>
    <w:rsid w:val="00AF0E46"/>
    <w:rsid w:val="00D9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4364</Characters>
  <Application>Microsoft Office Word</Application>
  <DocSecurity>0</DocSecurity>
  <Lines>36</Lines>
  <Paragraphs>10</Paragraphs>
  <ScaleCrop>false</ScaleCrop>
  <Company>http://sharingcentre.info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2011-01-29T14:17:00Z</dcterms:created>
  <dcterms:modified xsi:type="dcterms:W3CDTF">2011-01-29T14:19:00Z</dcterms:modified>
</cp:coreProperties>
</file>