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A" w:rsidRPr="00C0648A" w:rsidRDefault="00C0648A" w:rsidP="00C0648A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</w:rPr>
      </w:pPr>
      <w:r w:rsidRPr="00C0648A">
        <w:rPr>
          <w:rFonts w:ascii="Trebuchet MS" w:eastAsia="Times New Roman" w:hAnsi="Trebuchet MS" w:cs="Times New Roman"/>
          <w:b/>
          <w:bCs/>
          <w:color w:val="333333"/>
          <w:sz w:val="29"/>
        </w:rPr>
        <w:t>ISC Board Question Paper Class XII – 2009</w:t>
      </w:r>
    </w:p>
    <w:p w:rsidR="00C0648A" w:rsidRPr="00C0648A" w:rsidRDefault="00C0648A" w:rsidP="00C0648A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</w:rPr>
      </w:pPr>
      <w:r w:rsidRPr="00C0648A">
        <w:rPr>
          <w:rFonts w:ascii="Trebuchet MS" w:eastAsia="Times New Roman" w:hAnsi="Trebuchet MS" w:cs="Times New Roman"/>
          <w:b/>
          <w:bCs/>
          <w:color w:val="333333"/>
          <w:sz w:val="29"/>
        </w:rPr>
        <w:t>Physics (Theory)</w:t>
      </w:r>
    </w:p>
    <w:p w:rsidR="00C0648A" w:rsidRPr="00C0648A" w:rsidRDefault="00C0648A" w:rsidP="00C0648A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</w:rPr>
      </w:pPr>
      <w:r w:rsidRPr="00C0648A">
        <w:rPr>
          <w:rFonts w:ascii="Trebuchet MS" w:eastAsia="Times New Roman" w:hAnsi="Trebuchet MS" w:cs="Times New Roman"/>
          <w:b/>
          <w:bCs/>
          <w:color w:val="333333"/>
          <w:sz w:val="29"/>
        </w:rPr>
        <w:t>Paper – 1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(Candidates are allowed additional 15 minutes for only reading the paper. </w:t>
      </w:r>
      <w:proofErr w:type="spell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Thay</w:t>
      </w:r>
      <w:proofErr w:type="spell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must NOT start writing during this time)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General Instruction: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) Answer all question in Part I and six questions from Part II, choosing two questions from each of the Section A, B and C.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(ii). All working including rough work should be done on the same sheet as, and adjacent to the rest of the answer.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(iii).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The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intended marks for questions or parts of questions are given in brackets []. (Material to be supplied: Log tables including Trigonometric functions)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(iv)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. A list of useful physical constants is given at the end of this paper.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PART I (Compulsory)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Q1.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Answer all </w:t>
      </w:r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question</w:t>
      </w:r>
      <w:proofErr w:type="gram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briefly and to the point: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</w:t>
      </w:r>
      <w:proofErr w:type="spellStart"/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i</w:t>
      </w:r>
      <w:proofErr w:type="spellEnd"/>
      <w:proofErr w:type="gram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Explain the statement ‘Relative permittivity of water is 81’.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Draw (at least three) electric lines of force due to an electric dipole.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(iii)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Find the value of resistance X in the circuit below so that the junction M and N are at the same potential.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1514475" cy="1438275"/>
            <wp:effectExtent l="19050" t="0" r="9525" b="0"/>
            <wp:docPr id="1" name="Picture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(iv)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When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the cold junction of a certain thermo-couple was maintained at 20 degree C, its neutral temperature was found to be 180 degree C. Find its temperature of inversion.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(v)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State how the magnetic susceptibility of a ferromagnetic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change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when it is heated.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(vi)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Write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an equation of Lorentz force F acting on a charged particle having charge q moving in a magnetic field B with a velocity v in vector form.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lastRenderedPageBreak/>
        <w:t>(vii)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What is the value of power factor in a series LCR circuit at resonance?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(viii)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An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a.c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. generator generates an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emf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‘e’ given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by :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e = 311 Sin (100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pai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t) volt. Find the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rms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value of the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emf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generated by the generator.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(ix)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 A ray LM of monochromatic light incident normally on one refracting surface AB of a regular glass prism ABC emerges in air from the adjacent surface AC as shown in Figure. Calculate the refractive index of the material of the prism.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2828925" cy="1714500"/>
            <wp:effectExtent l="19050" t="0" r="9525" b="0"/>
            <wp:docPr id="2" name="Picture 2" descr="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bookmarkStart w:id="0" w:name="Pg1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Describe the absorption spectrum of Sodium.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 thin converging lens of focal length 15 cm is kept in contact with a thin diverging lens of focal length 20 cm. Find the focal length of this combination.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Can two sodium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vapour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lamps act as coherent sources? Explain in brief.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(xiii)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Why all over the world, giant telescopes are of reflecting type? State any one reason.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(xiv)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 ray of ordinary light is incident on a rectangular block of glass at Brewster’s angle. What is the angle between the reflected ray and the refracted ray of light?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(xv)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Find the momentum of a photon of energy 3.0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eV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(xvi)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The half life of a certain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radio active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element is 8 hours.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if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a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pupli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starts with 32 g of this element, how much of the sample will be left behind at the end of one day?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(xvii)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If a hydrogen atom goes from III excited state to 11 excited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state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, what kind of radiation (visible light, ultra violet, infrared, etc.) is emitted?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(xviii)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Where in our universe is the thermo-nuclear energy being released naturally?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(xix)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In which of the solids (semi-conductors, conductors or insulators) do conduction band and valence band overlap?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(x)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What is the symbol of a NOR gate?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PART II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Answer six questions in this part, choosing two questions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lastRenderedPageBreak/>
        <w:t>from</w:t>
      </w:r>
      <w:proofErr w:type="gram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 xml:space="preserve"> each of the Sections A, B and C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SECTION A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(Answer any two questions)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Q2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With the help of a labeled diagram, obtain an expression for the electric field intensity ‘E’ at a point P in broad side position (i.e. equatorial plane) of an electric dipole.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Find the electric charge Q1 on plate of capacitor C1, shown in Figure below: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2381250" cy="1095375"/>
            <wp:effectExtent l="19050" t="0" r="0" b="0"/>
            <wp:docPr id="3" name="Picture 3" descr="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 (</w:t>
      </w:r>
      <w:proofErr w:type="spellStart"/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i</w:t>
      </w:r>
      <w:proofErr w:type="spellEnd"/>
      <w:proofErr w:type="gram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What is meant by: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 (1) Drift velocity and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 (2) Relaxation time?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     (ii)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 metallic plug AB is carrying a current 1 (see Figure below). State how the drift velocity of free electrons varies, if at all, from end A to end B.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4476750" cy="1552575"/>
            <wp:effectExtent l="19050" t="0" r="0" b="0"/>
            <wp:docPr id="4" name="Picture 4" descr="fig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Q3.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Figure below shows a uniform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manganin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wire XY of length 100 cm and resistance 9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ome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, connected to an accumulator D of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emf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4V and internal resistance 1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ome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through a variable resistance R, E is a cell of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emf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 1.8 V connected to the wire XY via a jockey J and a central zero galvanometer G. It is found that the galvanometer shows no deflection when XJ =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 80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cm. Find the value of 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2609850" cy="1457325"/>
            <wp:effectExtent l="19050" t="0" r="0" b="0"/>
            <wp:docPr id="5" name="Picture 5" descr="fig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Obtain an expression for magnetic flux density ‘B’ at the center of a circular coil of radius R and having N turns, when a current I is flowing through it.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 (</w:t>
      </w:r>
      <w:proofErr w:type="spellStart"/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i</w:t>
      </w:r>
      <w:proofErr w:type="spellEnd"/>
      <w:proofErr w:type="gram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State any two differences between a moving coil galvanometer and a tangent galvanometer.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What is the use of a Cyclotron?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Q4.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What is meant by the time constant of an LR circuit?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When the current flowing through a coil P decreases from 5A 0 in 0.2 seconds, an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emf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of 60V is induced across the terminals of an adjacent coil Q. Calculate the coefficient of mutual inductance of the two coils P and Q.</w:t>
      </w:r>
      <w:proofErr w:type="gramEnd"/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When an alternating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ernf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e = 300 Sin (100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iner Hand ITC" w:eastAsia="Times New Roman" w:hAnsi="Viner Hand ITC" w:cs="Times New Roman"/>
          <w:color w:val="464646"/>
          <w:sz w:val="18"/>
          <w:szCs w:val="18"/>
        </w:rPr>
        <w:t>n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t +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iner Hand ITC" w:eastAsia="Times New Roman" w:hAnsi="Viner Hand ITC" w:cs="Times New Roman"/>
          <w:color w:val="464646"/>
          <w:sz w:val="18"/>
          <w:szCs w:val="18"/>
        </w:rPr>
        <w:t>n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/6) volt is applied to a circuit, the current I through it Is I = 5.0 Sin (100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iner Hand ITC" w:eastAsia="Times New Roman" w:hAnsi="Viner Hand ITC" w:cs="Times New Roman"/>
          <w:color w:val="464646"/>
          <w:sz w:val="18"/>
          <w:szCs w:val="18"/>
        </w:rPr>
        <w:t>n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t +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iner Hand ITC" w:eastAsia="Times New Roman" w:hAnsi="Viner Hand ITC" w:cs="Times New Roman"/>
          <w:color w:val="464646"/>
          <w:sz w:val="18"/>
          <w:szCs w:val="18"/>
        </w:rPr>
        <w:t>n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/6) ampere. Find the: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 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) Phase difference between the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emf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and the current.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 (ii) Average power consumed by the circuit.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SECTION –B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(Answer any two questions)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Q5.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In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which part of’ the electromagnetic spectrum, do the following radiations lie: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 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) Having wavelength of 20 nm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 (ii) Having frequency of 10 MHz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In Young’s double slit experiment, what is meant by ‘fringe width’ or ‘fringe separation’?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State two ways of increasing the fringe width, without changing the source of light.</w:t>
      </w:r>
      <w:proofErr w:type="gramEnd"/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 thin convex lens which is made of glass (refractive index 1.5) has a focal length of 20 cm. It is now completely immersed in a transparent liquid having refractive index 1.75. Find the new focal length of the lens.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Q6.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lastRenderedPageBreak/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Draw a labeled graph showing the variation in intensity of light with distance in a single slit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Fraunhofer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diffraction experiment.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Give any two methods by which (ordinary) light can be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polarised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 point source of monochromatic light ‘S’ is kept at the center C of the bottom of a cylinder. Radius of the circular base of the cylinder is 50.0 cm. The cylinder contains water (refractive index=4/3) to a height of 7.0 cm. (see Figure below):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2333625" cy="1504950"/>
            <wp:effectExtent l="19050" t="0" r="9525" b="0"/>
            <wp:docPr id="6" name="Picture 6" descr="fig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Find the area of water surface through which light emerges in air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.(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Take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iner Hand ITC" w:eastAsia="Times New Roman" w:hAnsi="Viner Hand ITC" w:cs="Times New Roman"/>
          <w:color w:val="464646"/>
          <w:sz w:val="18"/>
          <w:szCs w:val="18"/>
        </w:rPr>
        <w:t>n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= 22/7)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Q7.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An astronomical telescope consists of two convex lenses having focal length 80 cm and 4 cm. When it is in normal adjustment, what is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its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 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) Length,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 (ii) Magnifying power?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A convex lens of focal length 5 cm is to be used as a simple microscope. Where should an object be kept so that image formed by the lens lies at least distance D of distinct vision (D=25 cm)? Also calculate the magnifying power of this instrument in this set up.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What is meant by ‘Chromatic aberration’? A thin convex lens of focal length 30 cm and made of flint glass (dispersive power = 0.03) is kept in contact with a thin concave lens of focal length 20 cm and made of crown glass. Calculate the dispersive power of crown glass if the above said combination acts as an achromatic doublet.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SECTION C</w:t>
      </w:r>
    </w:p>
    <w:p w:rsidR="00C0648A" w:rsidRPr="00C0648A" w:rsidRDefault="00C0648A" w:rsidP="00C064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(Answer any two questions)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Q8.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Electrons, initially at rest, are passed through a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poyential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difference of 2 kV.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Calculate their: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 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) Final velocity and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 (ii) de Broglie wavelength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lastRenderedPageBreak/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What are characteristic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X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rays? How are they different from continuous </w:t>
      </w:r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X</w:t>
      </w:r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rays? Give any one difference.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Wavelength of the </w:t>
      </w:r>
      <w:proofErr w:type="spellStart"/>
      <w:proofErr w:type="gram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Ist</w:t>
      </w:r>
      <w:proofErr w:type="spellEnd"/>
      <w:proofErr w:type="gram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line (H</w:t>
      </w:r>
      <w:r w:rsidRPr="00C0648A">
        <w:rPr>
          <w:rFonts w:ascii="Verdana" w:eastAsia="Times New Roman" w:hAnsi="Verdana" w:cs="Times New Roman"/>
          <w:i/>
          <w:iCs/>
          <w:color w:val="464646"/>
          <w:sz w:val="15"/>
        </w:rPr>
        <w:t>a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) of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Balmer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series of hydrogen is 656.3 nm. Find the wavelength of its 2nd line 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H</w:t>
      </w:r>
      <w:r w:rsidRPr="00C0648A">
        <w:rPr>
          <w:rFonts w:ascii="Verdana" w:eastAsia="Times New Roman" w:hAnsi="Verdana" w:cs="Times New Roman"/>
          <w:i/>
          <w:iCs/>
          <w:color w:val="464646"/>
          <w:sz w:val="15"/>
        </w:rPr>
        <w:t>b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).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Q9.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Plot a labeled graph of |Vs| where Vs is stopping potential of photoelectrons versus frequency ‘f’ of incident radiation. How will you use this graph to determine the value of Planck’s constant? Explain.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 (</w:t>
      </w:r>
      <w:proofErr w:type="spellStart"/>
      <w:proofErr w:type="gramStart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i</w:t>
      </w:r>
      <w:proofErr w:type="spellEnd"/>
      <w:proofErr w:type="gramEnd"/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Define ‘unified atomic mass unit’.</w:t>
      </w:r>
    </w:p>
    <w:bookmarkEnd w:id="0"/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  (ii)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Find the minimum energy which a gamma ray photon should possess so that it is capable of producing an electron positron pair.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Fission of U – 235 nucleus releases 200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MeV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of energy. Calculate the fission rate (i.e. no. of fissions per second) in order to produce a power of 320 MW.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Q10.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(a)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Draw a neatly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labelled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circuit diagram of a Full Wave rectifier using two Junction diodes.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(b)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A sinusoidal voltage c =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r</w:t>
      </w:r>
      <w:r w:rsidRPr="00C0648A">
        <w:rPr>
          <w:rFonts w:ascii="Verdana" w:eastAsia="Times New Roman" w:hAnsi="Verdana" w:cs="Times New Roman"/>
          <w:color w:val="464646"/>
          <w:sz w:val="15"/>
          <w:szCs w:val="15"/>
        </w:rPr>
        <w:t>o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Sin (wt) is fed to a common emitter amplifier. Draw neatly 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labelled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 xml:space="preserve"> diagrams to show: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 (</w:t>
      </w:r>
      <w:proofErr w:type="spellStart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i</w:t>
      </w:r>
      <w:proofErr w:type="spellEnd"/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) Signal voltage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 (ii) Output voltage of the amplifier.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b/>
          <w:bCs/>
          <w:color w:val="464646"/>
          <w:sz w:val="18"/>
        </w:rPr>
        <w:t>(c)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Make a truth showing input at A and B and output at X, Y and Z for the combination of gates shown in Figure below.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    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2952750" cy="1219200"/>
            <wp:effectExtent l="19050" t="0" r="0" b="0"/>
            <wp:docPr id="7" name="Picture 7" descr="fig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t> </w:t>
      </w:r>
    </w:p>
    <w:p w:rsidR="00C0648A" w:rsidRPr="00C0648A" w:rsidRDefault="00C0648A" w:rsidP="00C064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0648A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                       </w:t>
      </w:r>
      <w:r w:rsidRPr="00C0648A">
        <w:rPr>
          <w:rFonts w:ascii="Verdana" w:eastAsia="Times New Roman" w:hAnsi="Verdana" w:cs="Times New Roman"/>
          <w:color w:val="464646"/>
          <w:sz w:val="18"/>
        </w:rPr>
        <w:t> </w:t>
      </w:r>
      <w:r>
        <w:rPr>
          <w:rFonts w:ascii="Verdana" w:eastAsia="Times New Roman" w:hAnsi="Verdana" w:cs="Times New Roman"/>
          <w:noProof/>
          <w:color w:val="464646"/>
          <w:sz w:val="18"/>
          <w:szCs w:val="18"/>
        </w:rPr>
        <w:drawing>
          <wp:inline distT="0" distB="0" distL="0" distR="0">
            <wp:extent cx="3533775" cy="1562100"/>
            <wp:effectExtent l="19050" t="0" r="9525" b="0"/>
            <wp:docPr id="8" name="Picture 8" descr="fig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13" w:rsidRDefault="002A6213"/>
    <w:sectPr w:rsidR="002A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48A"/>
    <w:rsid w:val="002A6213"/>
    <w:rsid w:val="00C0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6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64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064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648A"/>
  </w:style>
  <w:style w:type="character" w:styleId="Emphasis">
    <w:name w:val="Emphasis"/>
    <w:basedOn w:val="DefaultParagraphFont"/>
    <w:uiPriority w:val="20"/>
    <w:qFormat/>
    <w:rsid w:val="00C064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7296</Characters>
  <Application>Microsoft Office Word</Application>
  <DocSecurity>0</DocSecurity>
  <Lines>60</Lines>
  <Paragraphs>17</Paragraphs>
  <ScaleCrop>false</ScaleCrop>
  <Company>http://sharingcentre.info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2011-02-22T16:29:00Z</dcterms:created>
  <dcterms:modified xsi:type="dcterms:W3CDTF">2011-02-22T16:29:00Z</dcterms:modified>
</cp:coreProperties>
</file>