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E7" w:rsidRPr="00051DE7" w:rsidRDefault="00051DE7" w:rsidP="00051DE7">
      <w:pPr>
        <w:shd w:val="clear" w:color="auto" w:fill="FFFFFF"/>
        <w:spacing w:after="0" w:line="270" w:lineRule="atLeast"/>
        <w:jc w:val="both"/>
        <w:textAlignment w:val="baseline"/>
        <w:rPr>
          <w:rFonts w:ascii="Courier New" w:eastAsia="Times New Roman" w:hAnsi="Courier New" w:cs="Courier New"/>
          <w:b/>
          <w:bCs/>
          <w:color w:val="666666"/>
          <w:sz w:val="24"/>
          <w:szCs w:val="24"/>
        </w:rPr>
      </w:pPr>
    </w:p>
    <w:p w:rsidR="00051DE7" w:rsidRPr="00051DE7" w:rsidRDefault="00051DE7" w:rsidP="00051DE7">
      <w:pPr>
        <w:shd w:val="clear" w:color="auto" w:fill="FFFFFF"/>
        <w:spacing w:after="0" w:line="270" w:lineRule="atLeast"/>
        <w:jc w:val="both"/>
        <w:textAlignment w:val="baseline"/>
        <w:rPr>
          <w:rFonts w:ascii="Courier New" w:eastAsia="Times New Roman" w:hAnsi="Courier New" w:cs="Courier New"/>
          <w:b/>
          <w:bCs/>
          <w:color w:val="292929"/>
          <w:sz w:val="18"/>
          <w:szCs w:val="18"/>
        </w:rPr>
      </w:pPr>
      <w:r w:rsidRPr="00051DE7">
        <w:rPr>
          <w:rFonts w:ascii="Courier New" w:eastAsia="Times New Roman" w:hAnsi="Courier New" w:cs="Courier New"/>
          <w:b/>
          <w:bCs/>
          <w:color w:val="292929"/>
          <w:sz w:val="18"/>
          <w:szCs w:val="18"/>
        </w:rPr>
        <w:t>Eligibility</w:t>
      </w:r>
    </w:p>
    <w:p w:rsidR="00051DE7" w:rsidRPr="00051DE7" w:rsidRDefault="00051DE7" w:rsidP="00051DE7">
      <w:pPr>
        <w:shd w:val="clear" w:color="auto" w:fill="FFFFFF"/>
        <w:spacing w:after="105" w:line="270" w:lineRule="atLeast"/>
        <w:jc w:val="both"/>
        <w:textAlignment w:val="baseline"/>
        <w:rPr>
          <w:rFonts w:ascii="Courier New" w:eastAsia="Times New Roman" w:hAnsi="Courier New" w:cs="Courier New"/>
          <w:color w:val="292929"/>
          <w:sz w:val="18"/>
          <w:szCs w:val="18"/>
        </w:rPr>
      </w:pPr>
      <w:r w:rsidRPr="00051DE7">
        <w:rPr>
          <w:rFonts w:ascii="Courier New" w:eastAsia="Times New Roman" w:hAnsi="Courier New" w:cs="Courier New"/>
          <w:color w:val="292929"/>
          <w:sz w:val="18"/>
          <w:szCs w:val="18"/>
        </w:rPr>
        <w:t>A term loan granted to Indian Nationals for pursuing higher education in India or abroad where admission has been secured</w:t>
      </w:r>
    </w:p>
    <w:p w:rsidR="00051DE7" w:rsidRPr="00051DE7" w:rsidRDefault="00051DE7" w:rsidP="00051DE7">
      <w:pPr>
        <w:pStyle w:val="bolded-txt"/>
        <w:spacing w:before="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b/>
          <w:bCs/>
          <w:color w:val="292929"/>
          <w:sz w:val="18"/>
          <w:szCs w:val="18"/>
        </w:rPr>
      </w:pPr>
      <w:r w:rsidRPr="00051DE7">
        <w:rPr>
          <w:rFonts w:ascii="Courier New" w:hAnsi="Courier New" w:cs="Courier New"/>
          <w:b/>
          <w:bCs/>
          <w:color w:val="292929"/>
          <w:sz w:val="18"/>
          <w:szCs w:val="18"/>
        </w:rPr>
        <w:t>Courses Covered</w:t>
      </w:r>
    </w:p>
    <w:p w:rsidR="00051DE7" w:rsidRPr="00051DE7" w:rsidRDefault="00051DE7" w:rsidP="00051DE7">
      <w:pPr>
        <w:pStyle w:val="bolded-txt"/>
        <w:spacing w:before="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b/>
          <w:bCs/>
          <w:color w:val="292929"/>
          <w:sz w:val="18"/>
          <w:szCs w:val="18"/>
        </w:rPr>
      </w:pPr>
      <w:r w:rsidRPr="00051DE7">
        <w:rPr>
          <w:rFonts w:ascii="Courier New" w:hAnsi="Courier New" w:cs="Courier New"/>
          <w:b/>
          <w:bCs/>
          <w:color w:val="292929"/>
          <w:sz w:val="18"/>
          <w:szCs w:val="18"/>
        </w:rPr>
        <w:t>a. Studies in India:</w:t>
      </w:r>
    </w:p>
    <w:p w:rsidR="00051DE7" w:rsidRPr="00051DE7" w:rsidRDefault="00051DE7" w:rsidP="00051DE7">
      <w:pPr>
        <w:pStyle w:val="Heading4"/>
        <w:numPr>
          <w:ilvl w:val="0"/>
          <w:numId w:val="2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Graduation, Post-graduation including regular technical and professional Degree/Diploma courses conducted by colleges/universities approved by UGC/ AICTE/IMC/Govt. etc</w:t>
      </w:r>
    </w:p>
    <w:p w:rsidR="00051DE7" w:rsidRPr="00051DE7" w:rsidRDefault="00051DE7" w:rsidP="00051DE7">
      <w:pPr>
        <w:pStyle w:val="Heading4"/>
        <w:numPr>
          <w:ilvl w:val="0"/>
          <w:numId w:val="2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Regular Degree/ Diploma Courses conducted by autonomous institutions like IIT, IIM etc</w:t>
      </w:r>
    </w:p>
    <w:p w:rsidR="00051DE7" w:rsidRPr="00051DE7" w:rsidRDefault="00051DE7" w:rsidP="00051DE7">
      <w:pPr>
        <w:pStyle w:val="Heading4"/>
        <w:numPr>
          <w:ilvl w:val="0"/>
          <w:numId w:val="2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Teacher training/ Nursing courses approved by Central government or the State Government</w:t>
      </w:r>
    </w:p>
    <w:p w:rsidR="00051DE7" w:rsidRPr="00051DE7" w:rsidRDefault="00051DE7" w:rsidP="00051DE7">
      <w:pPr>
        <w:pStyle w:val="Heading4"/>
        <w:numPr>
          <w:ilvl w:val="0"/>
          <w:numId w:val="2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Regular Degree/Diploma Courses like Aeronautical, pilot training, shipping etc. approved by Director General of Civil Aviation/Shipping/ concerned regulatory authority</w:t>
      </w:r>
    </w:p>
    <w:p w:rsidR="00051DE7" w:rsidRPr="00051DE7" w:rsidRDefault="00051DE7" w:rsidP="00051DE7">
      <w:pPr>
        <w:pStyle w:val="bolded-txt"/>
        <w:spacing w:before="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b/>
          <w:bCs/>
          <w:color w:val="292929"/>
          <w:sz w:val="18"/>
          <w:szCs w:val="18"/>
        </w:rPr>
      </w:pPr>
      <w:r w:rsidRPr="00051DE7">
        <w:rPr>
          <w:rFonts w:ascii="Courier New" w:hAnsi="Courier New" w:cs="Courier New"/>
          <w:b/>
          <w:bCs/>
          <w:color w:val="292929"/>
          <w:sz w:val="18"/>
          <w:szCs w:val="18"/>
        </w:rPr>
        <w:t>b. Studies abroad:</w:t>
      </w:r>
    </w:p>
    <w:p w:rsidR="00051DE7" w:rsidRPr="00051DE7" w:rsidRDefault="00051DE7" w:rsidP="00051DE7">
      <w:pPr>
        <w:pStyle w:val="Heading4"/>
        <w:numPr>
          <w:ilvl w:val="0"/>
          <w:numId w:val="3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Job oriented professional/ technical Graduation Degree courses/ Post Graduation Degree and Diploma courses like MCA, MBA, MS, etc offered by reputed universities</w:t>
      </w:r>
    </w:p>
    <w:p w:rsidR="00051DE7" w:rsidRPr="00051DE7" w:rsidRDefault="00051DE7" w:rsidP="00051DE7">
      <w:pPr>
        <w:pStyle w:val="Heading4"/>
        <w:numPr>
          <w:ilvl w:val="0"/>
          <w:numId w:val="3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Courses conducted by CIMA (Chartered Institute of Management Accountants) - London, CPA (Certified Public Accountant) in USA etc.</w:t>
      </w:r>
    </w:p>
    <w:p w:rsidR="00051DE7" w:rsidRPr="00051DE7" w:rsidRDefault="00051DE7" w:rsidP="00051DE7">
      <w:pPr>
        <w:pStyle w:val="bolded-txt"/>
        <w:spacing w:before="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b/>
          <w:bCs/>
          <w:color w:val="292929"/>
          <w:sz w:val="18"/>
          <w:szCs w:val="18"/>
        </w:rPr>
      </w:pPr>
      <w:r w:rsidRPr="00051DE7">
        <w:rPr>
          <w:rFonts w:ascii="Courier New" w:hAnsi="Courier New" w:cs="Courier New"/>
          <w:b/>
          <w:bCs/>
          <w:color w:val="292929"/>
          <w:sz w:val="18"/>
          <w:szCs w:val="18"/>
        </w:rPr>
        <w:t>Expenses Covered</w:t>
      </w:r>
    </w:p>
    <w:p w:rsidR="00051DE7" w:rsidRPr="00051DE7" w:rsidRDefault="00051DE7" w:rsidP="00051DE7">
      <w:pPr>
        <w:pStyle w:val="Heading4"/>
        <w:numPr>
          <w:ilvl w:val="0"/>
          <w:numId w:val="4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Fees payable to college/school/hostel</w:t>
      </w:r>
    </w:p>
    <w:p w:rsidR="00051DE7" w:rsidRPr="00051DE7" w:rsidRDefault="00051DE7" w:rsidP="00051DE7">
      <w:pPr>
        <w:pStyle w:val="Heading4"/>
        <w:numPr>
          <w:ilvl w:val="0"/>
          <w:numId w:val="4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Examination/Library/Laboratory fees</w:t>
      </w:r>
    </w:p>
    <w:p w:rsidR="00051DE7" w:rsidRPr="00051DE7" w:rsidRDefault="00051DE7" w:rsidP="00051DE7">
      <w:pPr>
        <w:pStyle w:val="Heading4"/>
        <w:numPr>
          <w:ilvl w:val="0"/>
          <w:numId w:val="4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Purchase of Books/Equipment/Instruments/Uniforms, Purchase of computers- essential for completion of the course (maximum 20% of the total tuition fees payable for completion of the course)</w:t>
      </w:r>
    </w:p>
    <w:p w:rsidR="00051DE7" w:rsidRPr="00051DE7" w:rsidRDefault="00051DE7" w:rsidP="00051DE7">
      <w:pPr>
        <w:pStyle w:val="Heading4"/>
        <w:numPr>
          <w:ilvl w:val="0"/>
          <w:numId w:val="4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Caution Deposit/Building Fund/Refundable Deposit (maximum 10% of tuition fees for the entire course)</w:t>
      </w:r>
    </w:p>
    <w:p w:rsidR="00051DE7" w:rsidRPr="00051DE7" w:rsidRDefault="00051DE7" w:rsidP="00051DE7">
      <w:pPr>
        <w:pStyle w:val="Heading4"/>
        <w:numPr>
          <w:ilvl w:val="0"/>
          <w:numId w:val="4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Travel Expenses/Passage money for studies abroad</w:t>
      </w:r>
    </w:p>
    <w:p w:rsidR="00051DE7" w:rsidRPr="00051DE7" w:rsidRDefault="00051DE7" w:rsidP="00051DE7">
      <w:pPr>
        <w:pStyle w:val="Heading4"/>
        <w:numPr>
          <w:ilvl w:val="0"/>
          <w:numId w:val="4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 xml:space="preserve">Cost of a Two-wheeler </w:t>
      </w:r>
      <w:proofErr w:type="spellStart"/>
      <w:r w:rsidRPr="00051DE7">
        <w:rPr>
          <w:rFonts w:ascii="Courier New" w:hAnsi="Courier New" w:cs="Courier New"/>
          <w:color w:val="666666"/>
        </w:rPr>
        <w:t>upto</w:t>
      </w:r>
      <w:proofErr w:type="spellEnd"/>
      <w:r w:rsidRPr="00051DE7">
        <w:rPr>
          <w:rFonts w:ascii="Courier New" w:hAnsi="Courier New" w:cs="Courier New"/>
          <w:color w:val="666666"/>
        </w:rPr>
        <w:t xml:space="preserve"> Rs. 50,000/-</w:t>
      </w:r>
    </w:p>
    <w:p w:rsidR="00051DE7" w:rsidRPr="00051DE7" w:rsidRDefault="00051DE7" w:rsidP="00051DE7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color w:val="292929"/>
          <w:sz w:val="18"/>
          <w:szCs w:val="18"/>
        </w:rPr>
      </w:pPr>
      <w:r w:rsidRPr="00051DE7">
        <w:rPr>
          <w:rFonts w:ascii="Courier New" w:hAnsi="Courier New" w:cs="Courier New"/>
          <w:color w:val="292929"/>
          <w:sz w:val="18"/>
          <w:szCs w:val="18"/>
        </w:rPr>
        <w:t>Any other expenses required to complete the course like study tours, project work etc</w:t>
      </w:r>
    </w:p>
    <w:p w:rsidR="00051DE7" w:rsidRPr="00051DE7" w:rsidRDefault="00051DE7" w:rsidP="00051DE7">
      <w:pPr>
        <w:pStyle w:val="inner-heading"/>
        <w:spacing w:before="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color w:val="292929"/>
          <w:sz w:val="18"/>
          <w:szCs w:val="18"/>
        </w:rPr>
      </w:pPr>
      <w:r w:rsidRPr="00051DE7">
        <w:rPr>
          <w:rFonts w:ascii="Courier New" w:hAnsi="Courier New" w:cs="Courier New"/>
          <w:color w:val="292929"/>
          <w:sz w:val="18"/>
          <w:szCs w:val="18"/>
        </w:rPr>
        <w:t>Loan Amount</w:t>
      </w:r>
    </w:p>
    <w:p w:rsidR="00051DE7" w:rsidRPr="00051DE7" w:rsidRDefault="00051DE7" w:rsidP="00051DE7">
      <w:pPr>
        <w:pStyle w:val="Heading4"/>
        <w:numPr>
          <w:ilvl w:val="0"/>
          <w:numId w:val="5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 xml:space="preserve">For studies in India - maximum Rs. 10 </w:t>
      </w:r>
      <w:proofErr w:type="spellStart"/>
      <w:r w:rsidRPr="00051DE7">
        <w:rPr>
          <w:rFonts w:ascii="Courier New" w:hAnsi="Courier New" w:cs="Courier New"/>
          <w:color w:val="666666"/>
        </w:rPr>
        <w:t>lacs</w:t>
      </w:r>
      <w:proofErr w:type="spellEnd"/>
    </w:p>
    <w:p w:rsidR="00051DE7" w:rsidRPr="00051DE7" w:rsidRDefault="00051DE7" w:rsidP="00051DE7">
      <w:pPr>
        <w:pStyle w:val="Heading4"/>
        <w:numPr>
          <w:ilvl w:val="0"/>
          <w:numId w:val="5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 xml:space="preserve">Studies abroad - maximum Rs. 20 </w:t>
      </w:r>
      <w:proofErr w:type="spellStart"/>
      <w:r w:rsidRPr="00051DE7">
        <w:rPr>
          <w:rFonts w:ascii="Courier New" w:hAnsi="Courier New" w:cs="Courier New"/>
          <w:color w:val="666666"/>
        </w:rPr>
        <w:t>lacs</w:t>
      </w:r>
      <w:proofErr w:type="spellEnd"/>
    </w:p>
    <w:p w:rsidR="00051DE7" w:rsidRPr="00051DE7" w:rsidRDefault="00051DE7" w:rsidP="00051DE7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Courier New" w:eastAsia="Times New Roman" w:hAnsi="Courier New" w:cs="Courier New"/>
          <w:color w:val="292929"/>
          <w:sz w:val="18"/>
          <w:szCs w:val="18"/>
        </w:rPr>
      </w:pPr>
      <w:r w:rsidRPr="00051DE7">
        <w:rPr>
          <w:rFonts w:ascii="Courier New" w:eastAsia="Times New Roman" w:hAnsi="Courier New" w:cs="Courier New"/>
          <w:color w:val="292929"/>
          <w:sz w:val="18"/>
          <w:szCs w:val="18"/>
        </w:rPr>
        <w:t>Security</w:t>
      </w:r>
    </w:p>
    <w:tbl>
      <w:tblPr>
        <w:tblW w:w="7830" w:type="dxa"/>
        <w:jc w:val="center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5FFFF"/>
        <w:tblCellMar>
          <w:left w:w="0" w:type="dxa"/>
          <w:right w:w="0" w:type="dxa"/>
        </w:tblCellMar>
        <w:tblLook w:val="04A0"/>
      </w:tblPr>
      <w:tblGrid>
        <w:gridCol w:w="1783"/>
        <w:gridCol w:w="6047"/>
      </w:tblGrid>
      <w:tr w:rsidR="00051DE7" w:rsidRPr="00051DE7" w:rsidTr="00051DE7">
        <w:trPr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33ABC4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51DE7" w:rsidRPr="00051DE7" w:rsidRDefault="00051DE7" w:rsidP="00051DE7">
            <w:pPr>
              <w:spacing w:after="0" w:line="270" w:lineRule="atLeast"/>
              <w:textAlignment w:val="baseline"/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</w:rPr>
            </w:pPr>
            <w:r w:rsidRPr="00051DE7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</w:rPr>
              <w:t>Particular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33ABC4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51DE7" w:rsidRPr="00051DE7" w:rsidRDefault="00051DE7" w:rsidP="00051DE7">
            <w:pPr>
              <w:spacing w:after="0" w:line="270" w:lineRule="atLeast"/>
              <w:textAlignment w:val="baseline"/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</w:rPr>
            </w:pPr>
            <w:r w:rsidRPr="00051DE7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</w:rPr>
              <w:t>Security</w:t>
            </w:r>
          </w:p>
        </w:tc>
      </w:tr>
      <w:tr w:rsidR="00051DE7" w:rsidRPr="00051DE7" w:rsidTr="00051DE7">
        <w:trPr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5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51DE7" w:rsidRPr="00051DE7" w:rsidRDefault="00051DE7" w:rsidP="00051DE7">
            <w:pPr>
              <w:spacing w:after="0" w:line="27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92929"/>
                <w:sz w:val="18"/>
                <w:szCs w:val="18"/>
              </w:rPr>
            </w:pPr>
            <w:proofErr w:type="spellStart"/>
            <w:r w:rsidRPr="00051DE7">
              <w:rPr>
                <w:rFonts w:ascii="Courier New" w:eastAsia="Times New Roman" w:hAnsi="Courier New" w:cs="Courier New"/>
                <w:color w:val="292929"/>
                <w:sz w:val="18"/>
                <w:szCs w:val="18"/>
              </w:rPr>
              <w:t>Upto</w:t>
            </w:r>
            <w:proofErr w:type="spellEnd"/>
            <w:r w:rsidRPr="00051DE7">
              <w:rPr>
                <w:rFonts w:ascii="Courier New" w:eastAsia="Times New Roman" w:hAnsi="Courier New" w:cs="Courier New"/>
                <w:color w:val="292929"/>
                <w:sz w:val="18"/>
                <w:szCs w:val="18"/>
              </w:rPr>
              <w:t xml:space="preserve"> Rs. 7.5 </w:t>
            </w:r>
            <w:proofErr w:type="spellStart"/>
            <w:r w:rsidRPr="00051DE7">
              <w:rPr>
                <w:rFonts w:ascii="Courier New" w:eastAsia="Times New Roman" w:hAnsi="Courier New" w:cs="Courier New"/>
                <w:color w:val="292929"/>
                <w:sz w:val="18"/>
                <w:szCs w:val="18"/>
              </w:rPr>
              <w:t>Lacs</w:t>
            </w:r>
            <w:proofErr w:type="spellEnd"/>
            <w:r w:rsidRPr="00051DE7">
              <w:rPr>
                <w:rFonts w:ascii="Courier New" w:eastAsia="Times New Roman" w:hAnsi="Courier New" w:cs="Courier New"/>
                <w:color w:val="292929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5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51DE7" w:rsidRPr="00051DE7" w:rsidRDefault="00051DE7" w:rsidP="00051DE7">
            <w:pPr>
              <w:spacing w:after="0" w:line="27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92929"/>
                <w:sz w:val="18"/>
                <w:szCs w:val="18"/>
              </w:rPr>
            </w:pPr>
            <w:r w:rsidRPr="00051DE7">
              <w:rPr>
                <w:rFonts w:ascii="Courier New" w:eastAsia="Times New Roman" w:hAnsi="Courier New" w:cs="Courier New"/>
                <w:color w:val="292929"/>
                <w:sz w:val="18"/>
                <w:szCs w:val="18"/>
              </w:rPr>
              <w:t>Only Parent/ Guardian as co-borrower. No Collateral Security or third party guarantee</w:t>
            </w:r>
          </w:p>
        </w:tc>
      </w:tr>
      <w:tr w:rsidR="00051DE7" w:rsidRPr="00051DE7" w:rsidTr="00051DE7">
        <w:trPr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5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51DE7" w:rsidRPr="00051DE7" w:rsidRDefault="00051DE7" w:rsidP="00051DE7">
            <w:pPr>
              <w:spacing w:after="0" w:line="27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92929"/>
                <w:sz w:val="18"/>
                <w:szCs w:val="18"/>
              </w:rPr>
            </w:pPr>
            <w:r w:rsidRPr="00051DE7">
              <w:rPr>
                <w:rFonts w:ascii="Courier New" w:eastAsia="Times New Roman" w:hAnsi="Courier New" w:cs="Courier New"/>
                <w:color w:val="292929"/>
                <w:sz w:val="18"/>
                <w:szCs w:val="18"/>
              </w:rPr>
              <w:t xml:space="preserve">Above Rs. 7.5 </w:t>
            </w:r>
            <w:proofErr w:type="spellStart"/>
            <w:r w:rsidRPr="00051DE7">
              <w:rPr>
                <w:rFonts w:ascii="Courier New" w:eastAsia="Times New Roman" w:hAnsi="Courier New" w:cs="Courier New"/>
                <w:color w:val="292929"/>
                <w:sz w:val="18"/>
                <w:szCs w:val="18"/>
              </w:rPr>
              <w:t>Lacs</w:t>
            </w:r>
            <w:proofErr w:type="spellEnd"/>
            <w:r w:rsidRPr="00051DE7">
              <w:rPr>
                <w:rFonts w:ascii="Courier New" w:eastAsia="Times New Roman" w:hAnsi="Courier New" w:cs="Courier New"/>
                <w:color w:val="292929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5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51DE7" w:rsidRPr="00051DE7" w:rsidRDefault="00051DE7" w:rsidP="00051DE7">
            <w:pPr>
              <w:spacing w:after="0" w:line="27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92929"/>
                <w:sz w:val="18"/>
                <w:szCs w:val="18"/>
              </w:rPr>
            </w:pPr>
            <w:r w:rsidRPr="00051DE7">
              <w:rPr>
                <w:rFonts w:ascii="Courier New" w:eastAsia="Times New Roman" w:hAnsi="Courier New" w:cs="Courier New"/>
                <w:color w:val="292929"/>
                <w:sz w:val="18"/>
                <w:szCs w:val="18"/>
              </w:rPr>
              <w:t>Parent/ Guardian as co-borrower and tangible collateral security</w:t>
            </w:r>
          </w:p>
        </w:tc>
      </w:tr>
    </w:tbl>
    <w:p w:rsidR="00051DE7" w:rsidRPr="00051DE7" w:rsidRDefault="00051DE7" w:rsidP="00051DE7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Courier New" w:eastAsia="Times New Roman" w:hAnsi="Courier New" w:cs="Courier New"/>
          <w:color w:val="292929"/>
          <w:sz w:val="18"/>
          <w:szCs w:val="18"/>
        </w:rPr>
      </w:pPr>
      <w:r w:rsidRPr="00051DE7">
        <w:rPr>
          <w:rFonts w:ascii="Courier New" w:eastAsia="Times New Roman" w:hAnsi="Courier New" w:cs="Courier New"/>
          <w:color w:val="292929"/>
          <w:sz w:val="18"/>
          <w:szCs w:val="18"/>
        </w:rPr>
        <w:t>In case of married person, co-obligator can be either spouse or the parent(s)/ parents-in-law</w:t>
      </w:r>
    </w:p>
    <w:p w:rsidR="00051DE7" w:rsidRPr="00051DE7" w:rsidRDefault="00051DE7" w:rsidP="00051DE7">
      <w:pPr>
        <w:pStyle w:val="inner-heading"/>
        <w:spacing w:before="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color w:val="292929"/>
          <w:sz w:val="18"/>
          <w:szCs w:val="18"/>
        </w:rPr>
      </w:pPr>
      <w:r w:rsidRPr="00051DE7">
        <w:rPr>
          <w:rFonts w:ascii="Courier New" w:hAnsi="Courier New" w:cs="Courier New"/>
          <w:color w:val="292929"/>
          <w:sz w:val="18"/>
          <w:szCs w:val="18"/>
        </w:rPr>
        <w:t>Margin</w:t>
      </w:r>
    </w:p>
    <w:p w:rsidR="00051DE7" w:rsidRPr="00051DE7" w:rsidRDefault="00051DE7" w:rsidP="00051DE7">
      <w:pPr>
        <w:pStyle w:val="Heading4"/>
        <w:numPr>
          <w:ilvl w:val="0"/>
          <w:numId w:val="6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proofErr w:type="spellStart"/>
      <w:r w:rsidRPr="00051DE7">
        <w:rPr>
          <w:rFonts w:ascii="Courier New" w:hAnsi="Courier New" w:cs="Courier New"/>
          <w:color w:val="666666"/>
        </w:rPr>
        <w:lastRenderedPageBreak/>
        <w:t>Upto</w:t>
      </w:r>
      <w:proofErr w:type="spellEnd"/>
      <w:r w:rsidRPr="00051DE7">
        <w:rPr>
          <w:rFonts w:ascii="Courier New" w:hAnsi="Courier New" w:cs="Courier New"/>
          <w:color w:val="666666"/>
        </w:rPr>
        <w:t xml:space="preserve"> Rs.4 </w:t>
      </w:r>
      <w:proofErr w:type="spellStart"/>
      <w:r w:rsidRPr="00051DE7">
        <w:rPr>
          <w:rFonts w:ascii="Courier New" w:hAnsi="Courier New" w:cs="Courier New"/>
          <w:color w:val="666666"/>
        </w:rPr>
        <w:t>Lacs</w:t>
      </w:r>
      <w:proofErr w:type="spellEnd"/>
      <w:r w:rsidRPr="00051DE7">
        <w:rPr>
          <w:rFonts w:ascii="Courier New" w:hAnsi="Courier New" w:cs="Courier New"/>
          <w:color w:val="666666"/>
        </w:rPr>
        <w:t>: Nil</w:t>
      </w:r>
    </w:p>
    <w:p w:rsidR="00051DE7" w:rsidRPr="00051DE7" w:rsidRDefault="00051DE7" w:rsidP="00051DE7">
      <w:pPr>
        <w:pStyle w:val="Heading4"/>
        <w:numPr>
          <w:ilvl w:val="0"/>
          <w:numId w:val="6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 xml:space="preserve">Above Rs. 4 </w:t>
      </w:r>
      <w:proofErr w:type="spellStart"/>
      <w:proofErr w:type="gramStart"/>
      <w:r w:rsidRPr="00051DE7">
        <w:rPr>
          <w:rFonts w:ascii="Courier New" w:hAnsi="Courier New" w:cs="Courier New"/>
          <w:color w:val="666666"/>
        </w:rPr>
        <w:t>Lacs</w:t>
      </w:r>
      <w:proofErr w:type="spellEnd"/>
      <w:r w:rsidRPr="00051DE7">
        <w:rPr>
          <w:rFonts w:ascii="Courier New" w:hAnsi="Courier New" w:cs="Courier New"/>
          <w:color w:val="666666"/>
        </w:rPr>
        <w:t xml:space="preserve"> :</w:t>
      </w:r>
      <w:proofErr w:type="gramEnd"/>
      <w:r w:rsidRPr="00051DE7">
        <w:rPr>
          <w:rFonts w:ascii="Courier New" w:hAnsi="Courier New" w:cs="Courier New"/>
          <w:color w:val="666666"/>
        </w:rPr>
        <w:t xml:space="preserve"> 5% for studies in India, 15% for studies abroad</w:t>
      </w:r>
    </w:p>
    <w:p w:rsidR="00051DE7" w:rsidRPr="00051DE7" w:rsidRDefault="00051DE7" w:rsidP="00051DE7">
      <w:pPr>
        <w:pStyle w:val="inner-heading"/>
        <w:spacing w:before="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color w:val="292929"/>
          <w:sz w:val="18"/>
          <w:szCs w:val="18"/>
        </w:rPr>
      </w:pPr>
      <w:r w:rsidRPr="00051DE7">
        <w:rPr>
          <w:rFonts w:ascii="Courier New" w:hAnsi="Courier New" w:cs="Courier New"/>
          <w:color w:val="292929"/>
          <w:sz w:val="18"/>
          <w:szCs w:val="18"/>
        </w:rPr>
        <w:t>Repayment:</w:t>
      </w:r>
    </w:p>
    <w:p w:rsidR="00051DE7" w:rsidRPr="00051DE7" w:rsidRDefault="00051DE7" w:rsidP="00051DE7">
      <w:pPr>
        <w:pStyle w:val="Heading4"/>
        <w:numPr>
          <w:ilvl w:val="0"/>
          <w:numId w:val="7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Repayment will commence one year after completion of course.</w:t>
      </w:r>
    </w:p>
    <w:p w:rsidR="00051DE7" w:rsidRPr="00051DE7" w:rsidRDefault="00051DE7" w:rsidP="00051DE7">
      <w:pPr>
        <w:pStyle w:val="Heading4"/>
        <w:numPr>
          <w:ilvl w:val="0"/>
          <w:numId w:val="7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Loan to be repaid in 15 years after the commencement of repayment</w:t>
      </w:r>
    </w:p>
    <w:p w:rsidR="00051DE7" w:rsidRPr="00051DE7" w:rsidRDefault="00051DE7" w:rsidP="00051DE7">
      <w:pPr>
        <w:pStyle w:val="Heading4"/>
        <w:numPr>
          <w:ilvl w:val="0"/>
          <w:numId w:val="7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In case second loan is availed for higher studies later, to repay the combined loan amount in 15 years after completion of second course</w:t>
      </w:r>
    </w:p>
    <w:p w:rsidR="00051DE7" w:rsidRPr="00051DE7" w:rsidRDefault="00051DE7" w:rsidP="00051DE7">
      <w:pPr>
        <w:pStyle w:val="inner-heading"/>
        <w:spacing w:before="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color w:val="292929"/>
          <w:sz w:val="18"/>
          <w:szCs w:val="18"/>
        </w:rPr>
      </w:pPr>
      <w:r w:rsidRPr="00051DE7">
        <w:rPr>
          <w:rFonts w:ascii="Courier New" w:hAnsi="Courier New" w:cs="Courier New"/>
          <w:color w:val="292929"/>
          <w:sz w:val="18"/>
          <w:szCs w:val="18"/>
        </w:rPr>
        <w:t>EMI Generation:</w:t>
      </w:r>
    </w:p>
    <w:p w:rsidR="00051DE7" w:rsidRPr="00051DE7" w:rsidRDefault="00051DE7" w:rsidP="00051DE7">
      <w:pPr>
        <w:pStyle w:val="Heading4"/>
        <w:numPr>
          <w:ilvl w:val="0"/>
          <w:numId w:val="8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The accrued interest during the moratorium period and course period is added to the principle and repayment is fixed in Equated Monthly Installments (EMI).</w:t>
      </w:r>
    </w:p>
    <w:p w:rsidR="00051DE7" w:rsidRPr="00051DE7" w:rsidRDefault="00051DE7" w:rsidP="00051DE7">
      <w:pPr>
        <w:pStyle w:val="Heading4"/>
        <w:numPr>
          <w:ilvl w:val="0"/>
          <w:numId w:val="8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If full interest is serviced before the commencement of repayment; EMI is fixed based on principle amount only.</w:t>
      </w:r>
    </w:p>
    <w:p w:rsidR="00051DE7" w:rsidRPr="00051DE7" w:rsidRDefault="00051DE7" w:rsidP="00051DE7">
      <w:pPr>
        <w:pStyle w:val="inner-heading"/>
        <w:spacing w:before="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color w:val="292929"/>
          <w:sz w:val="18"/>
          <w:szCs w:val="18"/>
        </w:rPr>
      </w:pPr>
      <w:r w:rsidRPr="00051DE7">
        <w:rPr>
          <w:rFonts w:ascii="Courier New" w:hAnsi="Courier New" w:cs="Courier New"/>
          <w:color w:val="292929"/>
          <w:sz w:val="18"/>
          <w:szCs w:val="18"/>
        </w:rPr>
        <w:t>Documents Required</w:t>
      </w:r>
    </w:p>
    <w:p w:rsidR="00051DE7" w:rsidRPr="00051DE7" w:rsidRDefault="00051DE7" w:rsidP="00051DE7">
      <w:pPr>
        <w:pStyle w:val="Heading4"/>
        <w:numPr>
          <w:ilvl w:val="0"/>
          <w:numId w:val="9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Letter of admission</w:t>
      </w:r>
    </w:p>
    <w:p w:rsidR="00051DE7" w:rsidRPr="00051DE7" w:rsidRDefault="00051DE7" w:rsidP="00051DE7">
      <w:pPr>
        <w:pStyle w:val="Heading4"/>
        <w:numPr>
          <w:ilvl w:val="0"/>
          <w:numId w:val="9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Completely filled in Loan Application Form</w:t>
      </w:r>
    </w:p>
    <w:p w:rsidR="00051DE7" w:rsidRPr="00051DE7" w:rsidRDefault="00051DE7" w:rsidP="00051DE7">
      <w:pPr>
        <w:pStyle w:val="Heading4"/>
        <w:numPr>
          <w:ilvl w:val="0"/>
          <w:numId w:val="9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2 passport size photographs</w:t>
      </w:r>
    </w:p>
    <w:p w:rsidR="00051DE7" w:rsidRPr="00051DE7" w:rsidRDefault="00051DE7" w:rsidP="00051DE7">
      <w:pPr>
        <w:pStyle w:val="Heading4"/>
        <w:numPr>
          <w:ilvl w:val="0"/>
          <w:numId w:val="9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Statement of cost of study</w:t>
      </w:r>
    </w:p>
    <w:p w:rsidR="00051DE7" w:rsidRPr="00051DE7" w:rsidRDefault="00051DE7" w:rsidP="00051DE7">
      <w:pPr>
        <w:pStyle w:val="Heading4"/>
        <w:numPr>
          <w:ilvl w:val="0"/>
          <w:numId w:val="9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PAN Card of the student and Parent/ Guardian</w:t>
      </w:r>
    </w:p>
    <w:p w:rsidR="00051DE7" w:rsidRPr="00051DE7" w:rsidRDefault="00051DE7" w:rsidP="00051DE7">
      <w:pPr>
        <w:pStyle w:val="Heading4"/>
        <w:numPr>
          <w:ilvl w:val="0"/>
          <w:numId w:val="9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AADHAR Card of the student and Parent/ Guardian</w:t>
      </w:r>
    </w:p>
    <w:p w:rsidR="00051DE7" w:rsidRPr="00051DE7" w:rsidRDefault="00051DE7" w:rsidP="00051DE7">
      <w:pPr>
        <w:pStyle w:val="Heading4"/>
        <w:numPr>
          <w:ilvl w:val="0"/>
          <w:numId w:val="9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 xml:space="preserve">Proof of identity (Driving </w:t>
      </w:r>
      <w:proofErr w:type="spellStart"/>
      <w:r w:rsidRPr="00051DE7">
        <w:rPr>
          <w:rFonts w:ascii="Courier New" w:hAnsi="Courier New" w:cs="Courier New"/>
          <w:color w:val="666666"/>
        </w:rPr>
        <w:t>Licence</w:t>
      </w:r>
      <w:proofErr w:type="spellEnd"/>
      <w:r w:rsidRPr="00051DE7">
        <w:rPr>
          <w:rFonts w:ascii="Courier New" w:hAnsi="Courier New" w:cs="Courier New"/>
          <w:color w:val="666666"/>
        </w:rPr>
        <w:t>/Passport/</w:t>
      </w:r>
      <w:proofErr w:type="spellStart"/>
      <w:r w:rsidRPr="00051DE7">
        <w:rPr>
          <w:rFonts w:ascii="Courier New" w:hAnsi="Courier New" w:cs="Courier New"/>
          <w:color w:val="666666"/>
        </w:rPr>
        <w:t>Aadhar</w:t>
      </w:r>
      <w:proofErr w:type="spellEnd"/>
      <w:r w:rsidRPr="00051DE7">
        <w:rPr>
          <w:rFonts w:ascii="Courier New" w:hAnsi="Courier New" w:cs="Courier New"/>
          <w:color w:val="666666"/>
        </w:rPr>
        <w:t>/ any photo identity)</w:t>
      </w:r>
    </w:p>
    <w:p w:rsidR="00051DE7" w:rsidRPr="00051DE7" w:rsidRDefault="00051DE7" w:rsidP="00051DE7">
      <w:pPr>
        <w:pStyle w:val="Heading4"/>
        <w:numPr>
          <w:ilvl w:val="0"/>
          <w:numId w:val="9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 xml:space="preserve">Proof of residence (Driving </w:t>
      </w:r>
      <w:proofErr w:type="spellStart"/>
      <w:r w:rsidRPr="00051DE7">
        <w:rPr>
          <w:rFonts w:ascii="Courier New" w:hAnsi="Courier New" w:cs="Courier New"/>
          <w:color w:val="666666"/>
        </w:rPr>
        <w:t>Licence</w:t>
      </w:r>
      <w:proofErr w:type="spellEnd"/>
      <w:r w:rsidRPr="00051DE7">
        <w:rPr>
          <w:rFonts w:ascii="Courier New" w:hAnsi="Courier New" w:cs="Courier New"/>
          <w:color w:val="666666"/>
        </w:rPr>
        <w:t>/Passport/Electricity bill/Telephone bill)</w:t>
      </w:r>
    </w:p>
    <w:p w:rsidR="00051DE7" w:rsidRPr="00051DE7" w:rsidRDefault="00051DE7" w:rsidP="00051DE7">
      <w:pPr>
        <w:pStyle w:val="Heading4"/>
        <w:numPr>
          <w:ilvl w:val="0"/>
          <w:numId w:val="9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Student/Co-borrower/ guarantor's bank account statement for last 6 months</w:t>
      </w:r>
    </w:p>
    <w:p w:rsidR="00051DE7" w:rsidRPr="00051DE7" w:rsidRDefault="00051DE7" w:rsidP="00051DE7">
      <w:pPr>
        <w:pStyle w:val="Heading4"/>
        <w:numPr>
          <w:ilvl w:val="0"/>
          <w:numId w:val="9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IT return/ IT assessment order, of previous 2 years of Parent/ Guardian/ other co-borrower (if IT Payee)</w:t>
      </w:r>
    </w:p>
    <w:p w:rsidR="00051DE7" w:rsidRPr="00051DE7" w:rsidRDefault="00051DE7" w:rsidP="00051DE7">
      <w:pPr>
        <w:pStyle w:val="Heading4"/>
        <w:numPr>
          <w:ilvl w:val="0"/>
          <w:numId w:val="9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Brief statement of assets &amp; liabilities of Parent/ Guardian/ other co-borrower</w:t>
      </w:r>
    </w:p>
    <w:p w:rsidR="00051DE7" w:rsidRPr="00051DE7" w:rsidRDefault="00051DE7" w:rsidP="00051DE7">
      <w:pPr>
        <w:pStyle w:val="Heading4"/>
        <w:numPr>
          <w:ilvl w:val="0"/>
          <w:numId w:val="9"/>
        </w:numPr>
        <w:spacing w:before="0" w:beforeAutospacing="0" w:after="0" w:afterAutospacing="0" w:line="270" w:lineRule="atLeast"/>
        <w:ind w:left="75"/>
        <w:textAlignment w:val="baseline"/>
        <w:rPr>
          <w:rFonts w:ascii="Courier New" w:hAnsi="Courier New" w:cs="Courier New"/>
          <w:color w:val="666666"/>
        </w:rPr>
      </w:pPr>
      <w:r w:rsidRPr="00051DE7">
        <w:rPr>
          <w:rFonts w:ascii="Courier New" w:hAnsi="Courier New" w:cs="Courier New"/>
          <w:color w:val="666666"/>
        </w:rPr>
        <w:t>Proof of income (i.e. salary slips/ Form 16) Parent/ Guardian/ other co-borrower</w:t>
      </w:r>
    </w:p>
    <w:p w:rsidR="00051DE7" w:rsidRPr="00051DE7" w:rsidRDefault="00051DE7">
      <w:pPr>
        <w:rPr>
          <w:rFonts w:ascii="Courier New" w:hAnsi="Courier New" w:cs="Courier New"/>
        </w:rPr>
      </w:pPr>
    </w:p>
    <w:sectPr w:rsidR="00051DE7" w:rsidRPr="00051DE7" w:rsidSect="0092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B9"/>
    <w:multiLevelType w:val="multilevel"/>
    <w:tmpl w:val="31F2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0402F"/>
    <w:multiLevelType w:val="multilevel"/>
    <w:tmpl w:val="21E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76C07"/>
    <w:multiLevelType w:val="multilevel"/>
    <w:tmpl w:val="22C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05B40"/>
    <w:multiLevelType w:val="multilevel"/>
    <w:tmpl w:val="CA2E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775ED"/>
    <w:multiLevelType w:val="multilevel"/>
    <w:tmpl w:val="C50E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10AB5"/>
    <w:multiLevelType w:val="multilevel"/>
    <w:tmpl w:val="E44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648B7"/>
    <w:multiLevelType w:val="multilevel"/>
    <w:tmpl w:val="C50A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90DE9"/>
    <w:multiLevelType w:val="multilevel"/>
    <w:tmpl w:val="B12E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C3CBF"/>
    <w:multiLevelType w:val="multilevel"/>
    <w:tmpl w:val="7B5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DE7"/>
    <w:rsid w:val="00051DE7"/>
    <w:rsid w:val="00927ADF"/>
    <w:rsid w:val="00B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DF"/>
  </w:style>
  <w:style w:type="paragraph" w:styleId="Heading4">
    <w:name w:val="heading 4"/>
    <w:basedOn w:val="Normal"/>
    <w:link w:val="Heading4Char"/>
    <w:uiPriority w:val="9"/>
    <w:qFormat/>
    <w:rsid w:val="00051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1D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1DE7"/>
  </w:style>
  <w:style w:type="paragraph" w:customStyle="1" w:styleId="bolded-txt">
    <w:name w:val="bolded-txt"/>
    <w:basedOn w:val="Normal"/>
    <w:rsid w:val="000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heading">
    <w:name w:val="inner-heading"/>
    <w:basedOn w:val="Normal"/>
    <w:rsid w:val="000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699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502">
              <w:marLeft w:val="0"/>
              <w:marRight w:val="0"/>
              <w:marTop w:val="0"/>
              <w:marBottom w:val="0"/>
              <w:divBdr>
                <w:top w:val="single" w:sz="6" w:space="6" w:color="E6E6E6"/>
                <w:left w:val="single" w:sz="6" w:space="26" w:color="E6E6E6"/>
                <w:bottom w:val="single" w:sz="6" w:space="6" w:color="E6E6E6"/>
                <w:right w:val="single" w:sz="6" w:space="0" w:color="E6E6E6"/>
              </w:divBdr>
            </w:div>
            <w:div w:id="168987154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11" w:color="E6E6E6"/>
                <w:bottom w:val="single" w:sz="6" w:space="5" w:color="E6E6E6"/>
                <w:right w:val="single" w:sz="6" w:space="8" w:color="E6E6E6"/>
              </w:divBdr>
            </w:div>
          </w:divsChild>
        </w:div>
      </w:divsChild>
    </w:div>
    <w:div w:id="2101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Company>HP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kiit</dc:creator>
  <cp:lastModifiedBy>kiit</cp:lastModifiedBy>
  <cp:revision>1</cp:revision>
  <dcterms:created xsi:type="dcterms:W3CDTF">2016-12-17T14:18:00Z</dcterms:created>
  <dcterms:modified xsi:type="dcterms:W3CDTF">2016-12-17T14:20:00Z</dcterms:modified>
</cp:coreProperties>
</file>