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2" w:rsidRDefault="0043569C">
      <w:r>
        <w:rPr>
          <w:rStyle w:val="apple-style-span"/>
          <w:rFonts w:ascii="Verdana" w:hAnsi="Verdana"/>
          <w:color w:val="000000"/>
          <w:sz w:val="18"/>
          <w:szCs w:val="18"/>
        </w:rPr>
        <w:t>Height - Male 165 cm Pahari Male (general also) &amp; ST (not the SC/ OBC) - 160 cm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Female 150 cm Pahari Female (general also) &amp; ST (not SC/ OBC)- 145 cm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Chest - Male Minimum 84 cm. Expansion 5 cm.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Female Min 79 cm expansion 5 cm.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(Those can't expand the chest go to next service. If expansion is less during 1st Medical, i.e. just after interview; during second Medical, i.e. after the result, or appeal, expansion can be shown.)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Many people fail in this test of chest expansion.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(I know some people who have cleared this exam during the second Medical Test, i.e. after the Medical Exam conducted after the declaration of Final result)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Eye sight - 6/6 or 6/9 distant vision for good eye. 6/12 or 6/9 for worst eye. Near vision J 1 for good eye. J2 for worst eye. The correction is by lenses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only. High standard for the Colour-blind test. No inherent night blindness. Vision should stereoscopic.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Blood pressure (High) - Age 23 - 123, age 24 - 124, age 25 -122, age 28 - 124, age 30 -125, age 32 - 126, age 34 - 127.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Ladies should not be pregnant at the time of Medical Test.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Ear- good listening &amp; normal ear cavity. 1000 to 4000 frequency hearing impairment shd not be more than 30 decibels.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Nasal- candidate should not stammer while speaking.</w:t>
      </w:r>
    </w:p>
    <w:sectPr w:rsidR="001110A2" w:rsidSect="0011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569C"/>
    <w:rsid w:val="001110A2"/>
    <w:rsid w:val="0043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569C"/>
  </w:style>
  <w:style w:type="character" w:customStyle="1" w:styleId="apple-converted-space">
    <w:name w:val="apple-converted-space"/>
    <w:basedOn w:val="DefaultParagraphFont"/>
    <w:rsid w:val="0043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</dc:creator>
  <cp:keywords/>
  <dc:description/>
  <cp:lastModifiedBy>Nitz</cp:lastModifiedBy>
  <cp:revision>1</cp:revision>
  <dcterms:created xsi:type="dcterms:W3CDTF">2012-11-01T05:03:00Z</dcterms:created>
  <dcterms:modified xsi:type="dcterms:W3CDTF">2012-11-01T05:04:00Z</dcterms:modified>
</cp:coreProperties>
</file>