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C9" w:rsidRPr="00F52FC9" w:rsidRDefault="00F52FC9" w:rsidP="00F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question hints are: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India GK for Assistant Grade III in FCI exam model test paper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QuizIndia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GK for Assistant Grade III in FCI exam model test paper Quiz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India based General Knowledge For FCI Exam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General Knowledge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Quiz,Current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Affairs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affairs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india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gk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For FCI Assistant Job exam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1. Which is the largest airport in the world?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Singapore Airport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(B) The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Kaulalumpur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International Airport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Heathrow at London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The King Khalid airport at Saudi Arabia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Prithvi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is a?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Surface-to-air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missile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Surface-to-surface missile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Air-to-surface missile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Air-to-air missile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3. At the end of 2001, the Indian government approved the cultivation of B. T. Cotton. Which multinational company is the major beneficiary of this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deci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</w:t>
      </w:r>
      <w:proofErr w:type="spellStart"/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Cargil</w:t>
      </w:r>
      <w:proofErr w:type="spellEnd"/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BASF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Monsanto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All of these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4. The World Literacy Day is celebrated on?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8th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5th June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15th August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5th September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5. Which was the first University to be established in the world?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Harvard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Nalanda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Oxford University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None of these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6. The speed of light will be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minimum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while passing through?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)glass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vacuum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(C)air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water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7. Which of the following chemicals has been recently allowed by the government of India to be mixed with petrol?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lastRenderedPageBreak/>
        <w:t>(A) Methanol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Kerosene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Ethanol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Butanol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8. What is the name of the instrument used to measure blood pressure?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Barometer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Hygrometer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Hydrometer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Sphygmomanometre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9. Who was the Prime Minister of England when India got independence?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Attlee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Thatcher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Churchill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Wilson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10. Which, among the following, would you consider a historical source?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Numismatics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Epigraphs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Rock paintings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Census reports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11. What is not correct about a soft loan?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1. It is a loan bearing no rate of interest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2. It has an interest rate which is above the true cost of the capital lent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3. The world bank gives soft loans to developing countries for long-term capital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projects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(A)Only 1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Only 2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(C)2and3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1 and3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12. Which is the only historical monument which can be seen by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the naked eyes from the moon?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The Leaning Tower of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Pisa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The Pyramids of Egypt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The Statue of Liberty,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NewYork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The Great Wall of China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13. Formal services of Credit do not include?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Self-help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Cooperatives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Employers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L.I.C.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most common route for investments by MNCs in countries around the world is to?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1. Set up new factories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2. Buy existing local companies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3. Form partnerships with local companies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4. Invest in companies with low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1,3 and 4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2and3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2,3and4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All of the above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15. How many faces are there in an octahedron?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)4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(B)6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(C)8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12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16. Night-blindness is caused by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lackof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which vitamin?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Vitamin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Vitamin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Vitamin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Vitamin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17. The most abundant element in Earth’s atmosphere is?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Argon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Oxygen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Nitrogen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Krypton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18. The breadth of the railway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broadgauge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is approximately?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(A)2m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1.88 m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(C)1.67 m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1.33 m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19. Which is the richest soil among the following?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Black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Red soil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Laterite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soil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 ) Alluvial soil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20. Sun rises in the east and sets in the west due to the?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of earth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revolution of earth around the sun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rotation of earth on its axis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movements of the sun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A person of which of the following blood group can receive blood of any group?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(B)AB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(D)0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22. Evergreen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type of forests are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found in?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Equatorial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Monsoon climatic region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Desert regions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Mediterranean region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23. What is the other name for River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Gangas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spellStart"/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Sapthanadi</w:t>
      </w:r>
      <w:proofErr w:type="spellEnd"/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Bhageerathi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Savitri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Bhadravati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24. The earth is?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Spherical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(B)Elliptical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(C)Oblate spheroid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Pralate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spheroid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25. Which of the following set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enter into the list of fundamental quantities in any system of units?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Length, mass and velocity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Length, time and velocity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Mass, time and velocity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Length, time and mass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26 Which of the following is / are the main agents of soil erosion?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Wind and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Rocks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Sand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High temperature and humidity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27. Who is the Minister of Agriculture of India?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Sharad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Pawar</w:t>
      </w:r>
      <w:proofErr w:type="spellEnd"/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(B) Ran Vilas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Paswan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Shiv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Raj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Patil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None of these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28. Monsoon is caused by?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Revolution of Earth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Movement of Clouds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Seasonal reversal of the winds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lastRenderedPageBreak/>
        <w:t>(D) Larger change in amplitude of seasonal cycle of land temperature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29. Which is the last letter of the Greek alphabet?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Omega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Sigma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Zeta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Chi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30. Which is the birth place of Hitler?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Germany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Hungary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Austria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France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31. Who elects President of India?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Lock </w:t>
      </w:r>
      <w:proofErr w:type="spellStart"/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Sabha</w:t>
      </w:r>
      <w:proofErr w:type="spellEnd"/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Rajya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Sahha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People of India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Parliament and State Assemblies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32. Which country is called the ‘Land of Cakes’?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Britain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Spain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(C)France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Scotland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33. Which of the following books is not written by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Kalidas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spellStart"/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Kathasaritsagar</w:t>
      </w:r>
      <w:proofErr w:type="spellEnd"/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Meghdutam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Raghuvansham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Pushpavan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Vikasam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34. In India, the Chief Minister of a State is not eligible to vote in the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Presidential elections if?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he himself is a candidate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he is yet to prove his majority in the State legislature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he is a member of the upper house of the State legislature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he is a caretaker Chief Minister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35. When can the Speaker exercise his right to vote in the house?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Whenever he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desires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Whenever the house desires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In the event of equality of votes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Whenever his party directs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36.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of the following is not a cash crop?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Jute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lastRenderedPageBreak/>
        <w:t>(B) Paddy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(C)Cashew-nut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Rubber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37. Which TV channel has been in the news for its coverage of the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Bin Laden crisis, especially for having carried out the broadcast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of Osama Bin Laden to audiences in West Asia?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Star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Asia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B. B. C. Asia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(C) Al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Jazeera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F52FC9">
        <w:rPr>
          <w:rFonts w:ascii="Times New Roman" w:eastAsia="Times New Roman" w:hAnsi="Times New Roman" w:cs="Times New Roman"/>
          <w:sz w:val="24"/>
          <w:szCs w:val="24"/>
        </w:rPr>
        <w:t>Khaleed</w:t>
      </w:r>
      <w:proofErr w:type="spellEnd"/>
      <w:r w:rsidRPr="00F52FC9">
        <w:rPr>
          <w:rFonts w:ascii="Times New Roman" w:eastAsia="Times New Roman" w:hAnsi="Times New Roman" w:cs="Times New Roman"/>
          <w:sz w:val="24"/>
          <w:szCs w:val="24"/>
        </w:rPr>
        <w:t xml:space="preserve"> Times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38. The oldest monarchy in the world is that of?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Nepal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U. K.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Spain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Japan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39. Who was Karl Marx’s main collaborator on his famous works?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 xml:space="preserve">(A) V.I. </w:t>
      </w:r>
      <w:proofErr w:type="gramStart"/>
      <w:r w:rsidRPr="00F52FC9">
        <w:rPr>
          <w:rFonts w:ascii="Times New Roman" w:eastAsia="Times New Roman" w:hAnsi="Times New Roman" w:cs="Times New Roman"/>
          <w:sz w:val="24"/>
          <w:szCs w:val="24"/>
        </w:rPr>
        <w:t>Lenin</w:t>
      </w:r>
      <w:proofErr w:type="gramEnd"/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Max Weber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 Fredrick Engels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Joseph Stalin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40. Which is the first Asian country to host the Commonwealth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Games?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(A) South Korea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(B) Japan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(C)Malaysia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(D) China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Answers :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4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5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6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7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8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9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10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11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12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13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14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15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</w:r>
      <w:r w:rsidRPr="00F52FC9">
        <w:rPr>
          <w:rFonts w:ascii="Times New Roman" w:eastAsia="Times New Roman" w:hAnsi="Times New Roman" w:cs="Times New Roman"/>
          <w:sz w:val="24"/>
          <w:szCs w:val="24"/>
        </w:rPr>
        <w:lastRenderedPageBreak/>
        <w:t>16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17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18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19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20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21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22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23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24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25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26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27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28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29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30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31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32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33 A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34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35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36 B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37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38 D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39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40 C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you have to download questions paper on the given link below:</w:t>
      </w:r>
      <w:r w:rsidRPr="00F52FC9">
        <w:rPr>
          <w:rFonts w:ascii="Times New Roman" w:eastAsia="Times New Roman" w:hAnsi="Times New Roman" w:cs="Times New Roman"/>
          <w:sz w:val="24"/>
          <w:szCs w:val="24"/>
        </w:rPr>
        <w:br/>
        <w:t>http://m4in.com/india-gk-for-assistant-grade-iii-in-fci-exam-model-test-paper-quiz/</w:t>
      </w:r>
    </w:p>
    <w:p w:rsidR="00F52FC9" w:rsidRPr="00F52FC9" w:rsidRDefault="00F52FC9" w:rsidP="00F52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F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Read more here: </w:t>
      </w:r>
      <w:hyperlink r:id="rId4" w:anchor="ixzz1B5YvOD8y" w:history="1">
        <w:r w:rsidRPr="00F52FC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http://entrance-exam.net/forum/general-discussion/fci-books-previous-question-papers-books-buy-36658.html#ixzz1B5YvOD8y</w:t>
        </w:r>
      </w:hyperlink>
    </w:p>
    <w:p w:rsidR="00DB247C" w:rsidRDefault="00DB247C"/>
    <w:sectPr w:rsidR="00DB247C" w:rsidSect="00DB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52FC9"/>
    <w:rsid w:val="00DB247C"/>
    <w:rsid w:val="00F5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trance-exam.net/forum/general-discussion/fci-books-previous-question-papers-books-buy-366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2011-01-15T07:58:00Z</dcterms:created>
  <dcterms:modified xsi:type="dcterms:W3CDTF">2011-01-15T07:58:00Z</dcterms:modified>
</cp:coreProperties>
</file>