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47F" w:rsidRPr="002B647F" w:rsidRDefault="002B647F" w:rsidP="002B647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B64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List of Topics to Study</w:t>
      </w:r>
    </w:p>
    <w:p w:rsidR="002B647F" w:rsidRPr="002B647F" w:rsidRDefault="002B647F" w:rsidP="002B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2B647F">
        <w:rPr>
          <w:rFonts w:eastAsia="Times New Roman" w:cstheme="minorHAnsi"/>
          <w:b/>
          <w:bCs/>
          <w:color w:val="000000"/>
          <w:sz w:val="20"/>
          <w:szCs w:val="20"/>
        </w:rPr>
        <w:t>Structure and Bonding</w:t>
      </w:r>
    </w:p>
    <w:p w:rsidR="002B647F" w:rsidRPr="002B647F" w:rsidRDefault="002B647F" w:rsidP="002B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2B647F">
        <w:rPr>
          <w:rFonts w:eastAsia="Times New Roman" w:cstheme="minorHAnsi"/>
          <w:b/>
          <w:bCs/>
          <w:color w:val="000000"/>
          <w:sz w:val="20"/>
          <w:szCs w:val="20"/>
        </w:rPr>
        <w:t xml:space="preserve">      Lewis structures, molecular </w:t>
      </w:r>
      <w:proofErr w:type="spellStart"/>
      <w:r w:rsidRPr="002B647F">
        <w:rPr>
          <w:rFonts w:eastAsia="Times New Roman" w:cstheme="minorHAnsi"/>
          <w:b/>
          <w:bCs/>
          <w:color w:val="000000"/>
          <w:sz w:val="20"/>
          <w:szCs w:val="20"/>
        </w:rPr>
        <w:t>orbitals</w:t>
      </w:r>
      <w:proofErr w:type="spellEnd"/>
      <w:r w:rsidRPr="002B647F">
        <w:rPr>
          <w:rFonts w:eastAsia="Times New Roman" w:cstheme="minorHAnsi"/>
          <w:b/>
          <w:bCs/>
          <w:color w:val="000000"/>
          <w:sz w:val="20"/>
          <w:szCs w:val="20"/>
        </w:rPr>
        <w:t>, hybridization</w:t>
      </w:r>
    </w:p>
    <w:p w:rsidR="002B647F" w:rsidRPr="002B647F" w:rsidRDefault="002B647F" w:rsidP="002B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2B647F">
        <w:rPr>
          <w:rFonts w:eastAsia="Times New Roman" w:cstheme="minorHAnsi"/>
          <w:b/>
          <w:bCs/>
          <w:color w:val="000000"/>
          <w:sz w:val="20"/>
          <w:szCs w:val="20"/>
        </w:rPr>
        <w:t>Nomenclature of organic compounds (mostly IUPAC)</w:t>
      </w:r>
    </w:p>
    <w:p w:rsidR="002B647F" w:rsidRPr="002B647F" w:rsidRDefault="002B647F" w:rsidP="002B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2B647F">
        <w:rPr>
          <w:rFonts w:eastAsia="Times New Roman" w:cstheme="minorHAnsi"/>
          <w:b/>
          <w:bCs/>
          <w:color w:val="000000"/>
          <w:sz w:val="20"/>
          <w:szCs w:val="20"/>
        </w:rPr>
        <w:t>Conformations of organic molecules</w:t>
      </w:r>
    </w:p>
    <w:p w:rsidR="002B647F" w:rsidRPr="002B647F" w:rsidRDefault="002B647F" w:rsidP="002B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2B647F">
        <w:rPr>
          <w:rFonts w:eastAsia="Times New Roman" w:cstheme="minorHAnsi"/>
          <w:b/>
          <w:bCs/>
          <w:color w:val="000000"/>
          <w:sz w:val="20"/>
          <w:szCs w:val="20"/>
        </w:rPr>
        <w:t xml:space="preserve">Stereoisomerism and </w:t>
      </w:r>
      <w:proofErr w:type="spellStart"/>
      <w:r w:rsidRPr="002B647F">
        <w:rPr>
          <w:rFonts w:eastAsia="Times New Roman" w:cstheme="minorHAnsi"/>
          <w:b/>
          <w:bCs/>
          <w:color w:val="000000"/>
          <w:sz w:val="20"/>
          <w:szCs w:val="20"/>
        </w:rPr>
        <w:t>Chirality</w:t>
      </w:r>
      <w:proofErr w:type="spellEnd"/>
    </w:p>
    <w:p w:rsidR="002B647F" w:rsidRPr="002B647F" w:rsidRDefault="002B647F" w:rsidP="002B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2B647F">
        <w:rPr>
          <w:rFonts w:eastAsia="Times New Roman" w:cstheme="minorHAnsi"/>
          <w:b/>
          <w:bCs/>
          <w:color w:val="000000"/>
          <w:sz w:val="20"/>
          <w:szCs w:val="20"/>
        </w:rPr>
        <w:t xml:space="preserve">     Fischer projections, </w:t>
      </w:r>
      <w:proofErr w:type="spellStart"/>
      <w:r w:rsidRPr="002B647F">
        <w:rPr>
          <w:rFonts w:eastAsia="Times New Roman" w:cstheme="minorHAnsi"/>
          <w:b/>
          <w:bCs/>
          <w:color w:val="000000"/>
          <w:sz w:val="20"/>
          <w:szCs w:val="20"/>
        </w:rPr>
        <w:t>cis</w:t>
      </w:r>
      <w:proofErr w:type="spellEnd"/>
      <w:r w:rsidRPr="002B647F">
        <w:rPr>
          <w:rFonts w:eastAsia="Times New Roman" w:cstheme="minorHAnsi"/>
          <w:b/>
          <w:bCs/>
          <w:color w:val="000000"/>
          <w:sz w:val="20"/>
          <w:szCs w:val="20"/>
        </w:rPr>
        <w:t xml:space="preserve">-trans isomers, E/Z isomers, </w:t>
      </w:r>
      <w:proofErr w:type="spellStart"/>
      <w:r w:rsidRPr="002B647F">
        <w:rPr>
          <w:rFonts w:eastAsia="Times New Roman" w:cstheme="minorHAnsi"/>
          <w:b/>
          <w:bCs/>
          <w:color w:val="000000"/>
          <w:sz w:val="20"/>
          <w:szCs w:val="20"/>
        </w:rPr>
        <w:t>enantiomers</w:t>
      </w:r>
      <w:proofErr w:type="spellEnd"/>
      <w:r w:rsidRPr="002B647F">
        <w:rPr>
          <w:rFonts w:eastAsia="Times New Roman" w:cstheme="minorHAnsi"/>
          <w:b/>
          <w:bCs/>
          <w:color w:val="000000"/>
          <w:sz w:val="20"/>
          <w:szCs w:val="20"/>
        </w:rPr>
        <w:t xml:space="preserve">, </w:t>
      </w:r>
      <w:proofErr w:type="spellStart"/>
      <w:r w:rsidRPr="002B647F">
        <w:rPr>
          <w:rFonts w:eastAsia="Times New Roman" w:cstheme="minorHAnsi"/>
          <w:b/>
          <w:bCs/>
          <w:color w:val="000000"/>
          <w:sz w:val="20"/>
          <w:szCs w:val="20"/>
        </w:rPr>
        <w:t>meso</w:t>
      </w:r>
      <w:proofErr w:type="spellEnd"/>
      <w:r w:rsidRPr="002B647F">
        <w:rPr>
          <w:rFonts w:eastAsia="Times New Roman" w:cstheme="minorHAnsi"/>
          <w:b/>
          <w:bCs/>
          <w:color w:val="000000"/>
          <w:sz w:val="20"/>
          <w:szCs w:val="20"/>
        </w:rPr>
        <w:t xml:space="preserve"> compounds,</w:t>
      </w:r>
    </w:p>
    <w:p w:rsidR="002B647F" w:rsidRPr="002B647F" w:rsidRDefault="002B647F" w:rsidP="002B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2B647F">
        <w:rPr>
          <w:rFonts w:eastAsia="Times New Roman" w:cstheme="minorHAnsi"/>
          <w:b/>
          <w:bCs/>
          <w:color w:val="000000"/>
          <w:sz w:val="20"/>
          <w:szCs w:val="20"/>
        </w:rPr>
        <w:t xml:space="preserve">     </w:t>
      </w:r>
      <w:proofErr w:type="spellStart"/>
      <w:r w:rsidRPr="002B647F">
        <w:rPr>
          <w:rFonts w:eastAsia="Times New Roman" w:cstheme="minorHAnsi"/>
          <w:b/>
          <w:bCs/>
          <w:color w:val="000000"/>
          <w:sz w:val="20"/>
          <w:szCs w:val="20"/>
        </w:rPr>
        <w:t>Diastereomers</w:t>
      </w:r>
      <w:proofErr w:type="spellEnd"/>
      <w:r w:rsidRPr="002B647F">
        <w:rPr>
          <w:rFonts w:eastAsia="Times New Roman" w:cstheme="minorHAnsi"/>
          <w:b/>
          <w:bCs/>
          <w:color w:val="000000"/>
          <w:sz w:val="20"/>
          <w:szCs w:val="20"/>
        </w:rPr>
        <w:t>, absolute configuration (R/S), relative configuration (D/L)</w:t>
      </w:r>
    </w:p>
    <w:p w:rsidR="002B647F" w:rsidRPr="002B647F" w:rsidRDefault="002B647F" w:rsidP="002B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2B647F">
        <w:rPr>
          <w:rFonts w:eastAsia="Times New Roman" w:cstheme="minorHAnsi"/>
          <w:b/>
          <w:bCs/>
          <w:color w:val="000000"/>
          <w:sz w:val="20"/>
          <w:szCs w:val="20"/>
        </w:rPr>
        <w:t>Resonance and Electron Delocalization</w:t>
      </w:r>
    </w:p>
    <w:p w:rsidR="002B647F" w:rsidRPr="002B647F" w:rsidRDefault="002B647F" w:rsidP="002B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2B647F">
        <w:rPr>
          <w:rFonts w:eastAsia="Times New Roman" w:cstheme="minorHAnsi"/>
          <w:b/>
          <w:bCs/>
          <w:color w:val="000000"/>
          <w:sz w:val="20"/>
          <w:szCs w:val="20"/>
        </w:rPr>
        <w:t>Acids and Bases</w:t>
      </w:r>
    </w:p>
    <w:p w:rsidR="002B647F" w:rsidRPr="002B647F" w:rsidRDefault="002B647F" w:rsidP="002B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2B647F">
        <w:rPr>
          <w:rFonts w:eastAsia="Times New Roman" w:cstheme="minorHAnsi"/>
          <w:b/>
          <w:bCs/>
          <w:color w:val="000000"/>
          <w:sz w:val="20"/>
          <w:szCs w:val="20"/>
        </w:rPr>
        <w:t xml:space="preserve">     Strength of acids/bases (</w:t>
      </w:r>
      <w:proofErr w:type="spellStart"/>
      <w:r w:rsidRPr="002B647F">
        <w:rPr>
          <w:rFonts w:eastAsia="Times New Roman" w:cstheme="minorHAnsi"/>
          <w:b/>
          <w:bCs/>
          <w:color w:val="000000"/>
          <w:sz w:val="20"/>
          <w:szCs w:val="20"/>
        </w:rPr>
        <w:t>pKa</w:t>
      </w:r>
      <w:proofErr w:type="spellEnd"/>
      <w:r w:rsidRPr="002B647F">
        <w:rPr>
          <w:rFonts w:eastAsia="Times New Roman" w:cstheme="minorHAnsi"/>
          <w:b/>
          <w:bCs/>
          <w:color w:val="000000"/>
          <w:sz w:val="20"/>
          <w:szCs w:val="20"/>
        </w:rPr>
        <w:t>), inductive vs. size vs. resonance effects</w:t>
      </w:r>
    </w:p>
    <w:p w:rsidR="002B647F" w:rsidRPr="002B647F" w:rsidRDefault="002B647F" w:rsidP="002B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2B647F">
        <w:rPr>
          <w:rFonts w:eastAsia="Times New Roman" w:cstheme="minorHAnsi"/>
          <w:b/>
          <w:bCs/>
          <w:color w:val="000000"/>
          <w:sz w:val="20"/>
          <w:szCs w:val="20"/>
        </w:rPr>
        <w:t>Addition reactions</w:t>
      </w:r>
    </w:p>
    <w:p w:rsidR="002B647F" w:rsidRPr="002B647F" w:rsidRDefault="002B647F" w:rsidP="002B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2B647F">
        <w:rPr>
          <w:rFonts w:eastAsia="Times New Roman" w:cstheme="minorHAnsi"/>
          <w:b/>
          <w:bCs/>
          <w:color w:val="000000"/>
          <w:sz w:val="20"/>
          <w:szCs w:val="20"/>
        </w:rPr>
        <w:t xml:space="preserve">     Addition of HX, </w:t>
      </w:r>
      <w:proofErr w:type="spellStart"/>
      <w:r w:rsidRPr="002B647F">
        <w:rPr>
          <w:rFonts w:eastAsia="Times New Roman" w:cstheme="minorHAnsi"/>
          <w:b/>
          <w:bCs/>
          <w:color w:val="000000"/>
          <w:sz w:val="20"/>
          <w:szCs w:val="20"/>
        </w:rPr>
        <w:t>Markovnikov's</w:t>
      </w:r>
      <w:proofErr w:type="spellEnd"/>
      <w:r w:rsidRPr="002B647F">
        <w:rPr>
          <w:rFonts w:eastAsia="Times New Roman" w:cstheme="minorHAnsi"/>
          <w:b/>
          <w:bCs/>
          <w:color w:val="000000"/>
          <w:sz w:val="20"/>
          <w:szCs w:val="20"/>
        </w:rPr>
        <w:t xml:space="preserve"> rule, </w:t>
      </w:r>
      <w:proofErr w:type="spellStart"/>
      <w:r w:rsidRPr="002B647F">
        <w:rPr>
          <w:rFonts w:eastAsia="Times New Roman" w:cstheme="minorHAnsi"/>
          <w:b/>
          <w:bCs/>
          <w:color w:val="000000"/>
          <w:sz w:val="20"/>
          <w:szCs w:val="20"/>
        </w:rPr>
        <w:t>halogenation</w:t>
      </w:r>
      <w:proofErr w:type="spellEnd"/>
      <w:r w:rsidRPr="002B647F">
        <w:rPr>
          <w:rFonts w:eastAsia="Times New Roman" w:cstheme="minorHAnsi"/>
          <w:b/>
          <w:bCs/>
          <w:color w:val="000000"/>
          <w:sz w:val="20"/>
          <w:szCs w:val="20"/>
        </w:rPr>
        <w:t xml:space="preserve">, hydrogenation, </w:t>
      </w:r>
      <w:proofErr w:type="spellStart"/>
      <w:r w:rsidRPr="002B647F">
        <w:rPr>
          <w:rFonts w:eastAsia="Times New Roman" w:cstheme="minorHAnsi"/>
          <w:b/>
          <w:bCs/>
          <w:color w:val="000000"/>
          <w:sz w:val="20"/>
          <w:szCs w:val="20"/>
        </w:rPr>
        <w:t>oxymercuration</w:t>
      </w:r>
      <w:proofErr w:type="spellEnd"/>
      <w:r w:rsidRPr="002B647F">
        <w:rPr>
          <w:rFonts w:eastAsia="Times New Roman" w:cstheme="minorHAnsi"/>
          <w:b/>
          <w:bCs/>
          <w:color w:val="000000"/>
          <w:sz w:val="20"/>
          <w:szCs w:val="20"/>
        </w:rPr>
        <w:t xml:space="preserve"> and</w:t>
      </w:r>
    </w:p>
    <w:p w:rsidR="002B647F" w:rsidRPr="002B647F" w:rsidRDefault="002B647F" w:rsidP="002B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2B647F">
        <w:rPr>
          <w:rFonts w:eastAsia="Times New Roman" w:cstheme="minorHAnsi"/>
          <w:b/>
          <w:bCs/>
          <w:color w:val="000000"/>
          <w:sz w:val="20"/>
          <w:szCs w:val="20"/>
        </w:rPr>
        <w:t xml:space="preserve">     </w:t>
      </w:r>
      <w:proofErr w:type="spellStart"/>
      <w:r w:rsidRPr="002B647F">
        <w:rPr>
          <w:rFonts w:eastAsia="Times New Roman" w:cstheme="minorHAnsi"/>
          <w:b/>
          <w:bCs/>
          <w:color w:val="000000"/>
          <w:sz w:val="20"/>
          <w:szCs w:val="20"/>
        </w:rPr>
        <w:t>Hydroboration</w:t>
      </w:r>
      <w:proofErr w:type="spellEnd"/>
      <w:r w:rsidRPr="002B647F">
        <w:rPr>
          <w:rFonts w:eastAsia="Times New Roman" w:cstheme="minorHAnsi"/>
          <w:b/>
          <w:bCs/>
          <w:color w:val="000000"/>
          <w:sz w:val="20"/>
          <w:szCs w:val="20"/>
        </w:rPr>
        <w:t xml:space="preserve"> of alkenes/alkynes, Diels-Alder reaction</w:t>
      </w:r>
    </w:p>
    <w:p w:rsidR="002B647F" w:rsidRPr="002B647F" w:rsidRDefault="002B647F" w:rsidP="002B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2B647F">
        <w:rPr>
          <w:rFonts w:eastAsia="Times New Roman" w:cstheme="minorHAnsi"/>
          <w:b/>
          <w:bCs/>
          <w:color w:val="000000"/>
          <w:sz w:val="20"/>
          <w:szCs w:val="20"/>
        </w:rPr>
        <w:t>Elimination reactions</w:t>
      </w:r>
    </w:p>
    <w:p w:rsidR="002B647F" w:rsidRPr="002B647F" w:rsidRDefault="002B647F" w:rsidP="002B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2B647F">
        <w:rPr>
          <w:rFonts w:eastAsia="Times New Roman" w:cstheme="minorHAnsi"/>
          <w:b/>
          <w:bCs/>
          <w:color w:val="000000"/>
          <w:sz w:val="20"/>
          <w:szCs w:val="20"/>
        </w:rPr>
        <w:t xml:space="preserve">     E1 vs. E2, </w:t>
      </w:r>
      <w:proofErr w:type="spellStart"/>
      <w:r w:rsidRPr="002B647F">
        <w:rPr>
          <w:rFonts w:eastAsia="Times New Roman" w:cstheme="minorHAnsi"/>
          <w:b/>
          <w:bCs/>
          <w:color w:val="000000"/>
          <w:sz w:val="20"/>
          <w:szCs w:val="20"/>
        </w:rPr>
        <w:t>Saytzeff's</w:t>
      </w:r>
      <w:proofErr w:type="spellEnd"/>
      <w:r w:rsidRPr="002B647F">
        <w:rPr>
          <w:rFonts w:eastAsia="Times New Roman" w:cstheme="minorHAnsi"/>
          <w:b/>
          <w:bCs/>
          <w:color w:val="000000"/>
          <w:sz w:val="20"/>
          <w:szCs w:val="20"/>
        </w:rPr>
        <w:t xml:space="preserve"> rule, E1cb elimination, Hofmann elimination</w:t>
      </w:r>
    </w:p>
    <w:p w:rsidR="002B647F" w:rsidRPr="002B647F" w:rsidRDefault="002B647F" w:rsidP="002B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2B647F">
        <w:rPr>
          <w:rFonts w:eastAsia="Times New Roman" w:cstheme="minorHAnsi"/>
          <w:b/>
          <w:bCs/>
          <w:color w:val="000000"/>
          <w:sz w:val="20"/>
          <w:szCs w:val="20"/>
        </w:rPr>
        <w:t>Substitution reactions</w:t>
      </w:r>
    </w:p>
    <w:p w:rsidR="002B647F" w:rsidRPr="002B647F" w:rsidRDefault="002B647F" w:rsidP="002B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2B647F">
        <w:rPr>
          <w:rFonts w:eastAsia="Times New Roman" w:cstheme="minorHAnsi"/>
          <w:b/>
          <w:bCs/>
          <w:color w:val="000000"/>
          <w:sz w:val="20"/>
          <w:szCs w:val="20"/>
        </w:rPr>
        <w:t xml:space="preserve">     Sn1/Sn2, leaving group ability, </w:t>
      </w:r>
      <w:proofErr w:type="spellStart"/>
      <w:r w:rsidRPr="002B647F">
        <w:rPr>
          <w:rFonts w:eastAsia="Times New Roman" w:cstheme="minorHAnsi"/>
          <w:b/>
          <w:bCs/>
          <w:color w:val="000000"/>
          <w:sz w:val="20"/>
          <w:szCs w:val="20"/>
        </w:rPr>
        <w:t>nucleophilicity</w:t>
      </w:r>
      <w:proofErr w:type="spellEnd"/>
      <w:r w:rsidRPr="002B647F">
        <w:rPr>
          <w:rFonts w:eastAsia="Times New Roman" w:cstheme="minorHAnsi"/>
          <w:b/>
          <w:bCs/>
          <w:color w:val="000000"/>
          <w:sz w:val="20"/>
          <w:szCs w:val="20"/>
        </w:rPr>
        <w:t>, solvent effects,</w:t>
      </w:r>
    </w:p>
    <w:p w:rsidR="002B647F" w:rsidRPr="002B647F" w:rsidRDefault="002B647F" w:rsidP="002B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2B647F">
        <w:rPr>
          <w:rFonts w:eastAsia="Times New Roman" w:cstheme="minorHAnsi"/>
          <w:b/>
          <w:bCs/>
          <w:color w:val="000000"/>
          <w:sz w:val="20"/>
          <w:szCs w:val="20"/>
        </w:rPr>
        <w:t xml:space="preserve">     Conversion of alcohols to leaving groups</w:t>
      </w:r>
    </w:p>
    <w:p w:rsidR="002B647F" w:rsidRPr="002B647F" w:rsidRDefault="002B647F" w:rsidP="002B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0"/>
          <w:szCs w:val="20"/>
        </w:rPr>
      </w:pPr>
      <w:proofErr w:type="spellStart"/>
      <w:r w:rsidRPr="002B647F">
        <w:rPr>
          <w:rFonts w:eastAsia="Times New Roman" w:cstheme="minorHAnsi"/>
          <w:b/>
          <w:bCs/>
          <w:color w:val="000000"/>
          <w:sz w:val="20"/>
          <w:szCs w:val="20"/>
        </w:rPr>
        <w:t>Carbocation</w:t>
      </w:r>
      <w:proofErr w:type="spellEnd"/>
      <w:r w:rsidRPr="002B647F">
        <w:rPr>
          <w:rFonts w:eastAsia="Times New Roman" w:cstheme="minorHAnsi"/>
          <w:b/>
          <w:bCs/>
          <w:color w:val="000000"/>
          <w:sz w:val="20"/>
          <w:szCs w:val="20"/>
        </w:rPr>
        <w:t xml:space="preserve"> rearrangements</w:t>
      </w:r>
    </w:p>
    <w:p w:rsidR="002B647F" w:rsidRPr="002B647F" w:rsidRDefault="002B647F" w:rsidP="002B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2B647F">
        <w:rPr>
          <w:rFonts w:eastAsia="Times New Roman" w:cstheme="minorHAnsi"/>
          <w:b/>
          <w:bCs/>
          <w:color w:val="000000"/>
          <w:sz w:val="20"/>
          <w:szCs w:val="20"/>
        </w:rPr>
        <w:t>Infrared Spectroscopy (IR)</w:t>
      </w:r>
    </w:p>
    <w:p w:rsidR="002B647F" w:rsidRPr="002B647F" w:rsidRDefault="002B647F" w:rsidP="002B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2B647F">
        <w:rPr>
          <w:rFonts w:eastAsia="Times New Roman" w:cstheme="minorHAnsi"/>
          <w:b/>
          <w:bCs/>
          <w:color w:val="000000"/>
          <w:sz w:val="20"/>
          <w:szCs w:val="20"/>
        </w:rPr>
        <w:t xml:space="preserve">     Modes of vibration, vibration frequency of common functional groups</w:t>
      </w:r>
    </w:p>
    <w:p w:rsidR="002B647F" w:rsidRPr="002B647F" w:rsidRDefault="002B647F" w:rsidP="002B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2B647F">
        <w:rPr>
          <w:rFonts w:eastAsia="Times New Roman" w:cstheme="minorHAnsi"/>
          <w:b/>
          <w:bCs/>
          <w:color w:val="000000"/>
          <w:sz w:val="20"/>
          <w:szCs w:val="20"/>
        </w:rPr>
        <w:t>Nuclear Magnetic Resonance Spectroscopy (NMR)</w:t>
      </w:r>
    </w:p>
    <w:p w:rsidR="002B647F" w:rsidRPr="002B647F" w:rsidRDefault="002B647F" w:rsidP="002B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2B647F">
        <w:rPr>
          <w:rFonts w:eastAsia="Times New Roman" w:cstheme="minorHAnsi"/>
          <w:b/>
          <w:bCs/>
          <w:color w:val="000000"/>
          <w:sz w:val="20"/>
          <w:szCs w:val="20"/>
        </w:rPr>
        <w:t xml:space="preserve">     Chemical shift and equivalence, spin-spin splitting</w:t>
      </w:r>
    </w:p>
    <w:p w:rsidR="002B647F" w:rsidRPr="002B647F" w:rsidRDefault="002B647F" w:rsidP="002B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2B647F">
        <w:rPr>
          <w:rFonts w:eastAsia="Times New Roman" w:cstheme="minorHAnsi"/>
          <w:b/>
          <w:bCs/>
          <w:color w:val="000000"/>
          <w:sz w:val="20"/>
          <w:szCs w:val="20"/>
        </w:rPr>
        <w:t>Oxidation and Reduction reactions and reagents</w:t>
      </w:r>
    </w:p>
    <w:p w:rsidR="002B647F" w:rsidRPr="002B647F" w:rsidRDefault="002B647F" w:rsidP="002B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0"/>
          <w:szCs w:val="20"/>
        </w:rPr>
      </w:pPr>
      <w:proofErr w:type="spellStart"/>
      <w:r w:rsidRPr="002B647F">
        <w:rPr>
          <w:rFonts w:eastAsia="Times New Roman" w:cstheme="minorHAnsi"/>
          <w:b/>
          <w:bCs/>
          <w:color w:val="000000"/>
          <w:sz w:val="20"/>
          <w:szCs w:val="20"/>
        </w:rPr>
        <w:t>Organometallic</w:t>
      </w:r>
      <w:proofErr w:type="spellEnd"/>
      <w:r w:rsidRPr="002B647F">
        <w:rPr>
          <w:rFonts w:eastAsia="Times New Roman" w:cstheme="minorHAnsi"/>
          <w:b/>
          <w:bCs/>
          <w:color w:val="000000"/>
          <w:sz w:val="20"/>
          <w:szCs w:val="20"/>
        </w:rPr>
        <w:t xml:space="preserve"> reagents</w:t>
      </w:r>
    </w:p>
    <w:p w:rsidR="002B647F" w:rsidRPr="002B647F" w:rsidRDefault="002B647F" w:rsidP="002B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2B647F">
        <w:rPr>
          <w:rFonts w:eastAsia="Times New Roman" w:cstheme="minorHAnsi"/>
          <w:b/>
          <w:bCs/>
          <w:color w:val="000000"/>
          <w:sz w:val="20"/>
          <w:szCs w:val="20"/>
        </w:rPr>
        <w:t xml:space="preserve">     </w:t>
      </w:r>
      <w:proofErr w:type="spellStart"/>
      <w:r w:rsidRPr="002B647F">
        <w:rPr>
          <w:rFonts w:eastAsia="Times New Roman" w:cstheme="minorHAnsi"/>
          <w:b/>
          <w:bCs/>
          <w:color w:val="000000"/>
          <w:sz w:val="20"/>
          <w:szCs w:val="20"/>
        </w:rPr>
        <w:t>Alkyllithiums</w:t>
      </w:r>
      <w:proofErr w:type="spellEnd"/>
      <w:r w:rsidRPr="002B647F">
        <w:rPr>
          <w:rFonts w:eastAsia="Times New Roman" w:cstheme="minorHAnsi"/>
          <w:b/>
          <w:bCs/>
          <w:color w:val="000000"/>
          <w:sz w:val="20"/>
          <w:szCs w:val="20"/>
        </w:rPr>
        <w:t xml:space="preserve">, Grignard reagents, </w:t>
      </w:r>
      <w:proofErr w:type="spellStart"/>
      <w:r w:rsidRPr="002B647F">
        <w:rPr>
          <w:rFonts w:eastAsia="Times New Roman" w:cstheme="minorHAnsi"/>
          <w:b/>
          <w:bCs/>
          <w:color w:val="000000"/>
          <w:sz w:val="20"/>
          <w:szCs w:val="20"/>
        </w:rPr>
        <w:t>cuprates</w:t>
      </w:r>
      <w:proofErr w:type="spellEnd"/>
    </w:p>
    <w:p w:rsidR="002B647F" w:rsidRPr="002B647F" w:rsidRDefault="002B647F" w:rsidP="002B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2B647F">
        <w:rPr>
          <w:rFonts w:eastAsia="Times New Roman" w:cstheme="minorHAnsi"/>
          <w:b/>
          <w:bCs/>
          <w:color w:val="000000"/>
          <w:sz w:val="20"/>
          <w:szCs w:val="20"/>
        </w:rPr>
        <w:t>Carbonyl chemistry</w:t>
      </w:r>
    </w:p>
    <w:p w:rsidR="002B647F" w:rsidRPr="002B647F" w:rsidRDefault="002B647F" w:rsidP="002B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2B647F">
        <w:rPr>
          <w:rFonts w:eastAsia="Times New Roman" w:cstheme="minorHAnsi"/>
          <w:b/>
          <w:bCs/>
          <w:color w:val="000000"/>
          <w:sz w:val="20"/>
          <w:szCs w:val="20"/>
        </w:rPr>
        <w:t xml:space="preserve">     </w:t>
      </w:r>
      <w:proofErr w:type="spellStart"/>
      <w:r w:rsidRPr="002B647F">
        <w:rPr>
          <w:rFonts w:eastAsia="Times New Roman" w:cstheme="minorHAnsi"/>
          <w:b/>
          <w:bCs/>
          <w:color w:val="000000"/>
          <w:sz w:val="20"/>
          <w:szCs w:val="20"/>
        </w:rPr>
        <w:t>Aldehydes</w:t>
      </w:r>
      <w:proofErr w:type="spellEnd"/>
      <w:r w:rsidRPr="002B647F">
        <w:rPr>
          <w:rFonts w:eastAsia="Times New Roman" w:cstheme="minorHAnsi"/>
          <w:b/>
          <w:bCs/>
          <w:color w:val="000000"/>
          <w:sz w:val="20"/>
          <w:szCs w:val="20"/>
        </w:rPr>
        <w:t xml:space="preserve"> and </w:t>
      </w:r>
      <w:proofErr w:type="spellStart"/>
      <w:r w:rsidRPr="002B647F">
        <w:rPr>
          <w:rFonts w:eastAsia="Times New Roman" w:cstheme="minorHAnsi"/>
          <w:b/>
          <w:bCs/>
          <w:color w:val="000000"/>
          <w:sz w:val="20"/>
          <w:szCs w:val="20"/>
        </w:rPr>
        <w:t>Ketones</w:t>
      </w:r>
      <w:proofErr w:type="spellEnd"/>
      <w:r w:rsidRPr="002B647F">
        <w:rPr>
          <w:rFonts w:eastAsia="Times New Roman" w:cstheme="minorHAnsi"/>
          <w:b/>
          <w:bCs/>
          <w:color w:val="000000"/>
          <w:sz w:val="20"/>
          <w:szCs w:val="20"/>
        </w:rPr>
        <w:t xml:space="preserve"> (preparation, </w:t>
      </w:r>
      <w:proofErr w:type="spellStart"/>
      <w:r w:rsidRPr="002B647F">
        <w:rPr>
          <w:rFonts w:eastAsia="Times New Roman" w:cstheme="minorHAnsi"/>
          <w:b/>
          <w:bCs/>
          <w:color w:val="000000"/>
          <w:sz w:val="20"/>
          <w:szCs w:val="20"/>
        </w:rPr>
        <w:t>nucleophilic</w:t>
      </w:r>
      <w:proofErr w:type="spellEnd"/>
      <w:r w:rsidRPr="002B647F">
        <w:rPr>
          <w:rFonts w:eastAsia="Times New Roman" w:cstheme="minorHAnsi"/>
          <w:b/>
          <w:bCs/>
          <w:color w:val="000000"/>
          <w:sz w:val="20"/>
          <w:szCs w:val="20"/>
        </w:rPr>
        <w:t xml:space="preserve"> addition to C=O), carboxylic acids</w:t>
      </w:r>
    </w:p>
    <w:p w:rsidR="002B647F" w:rsidRPr="002B647F" w:rsidRDefault="002B647F" w:rsidP="002B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2B647F">
        <w:rPr>
          <w:rFonts w:eastAsia="Times New Roman" w:cstheme="minorHAnsi"/>
          <w:b/>
          <w:bCs/>
          <w:color w:val="000000"/>
          <w:sz w:val="20"/>
          <w:szCs w:val="20"/>
        </w:rPr>
        <w:t xml:space="preserve">     Acid derivatives and their inter conversions, substitution next to C=O, </w:t>
      </w:r>
      <w:proofErr w:type="spellStart"/>
      <w:r w:rsidRPr="002B647F">
        <w:rPr>
          <w:rFonts w:eastAsia="Times New Roman" w:cstheme="minorHAnsi"/>
          <w:b/>
          <w:bCs/>
          <w:color w:val="000000"/>
          <w:sz w:val="20"/>
          <w:szCs w:val="20"/>
        </w:rPr>
        <w:t>enolates</w:t>
      </w:r>
      <w:proofErr w:type="spellEnd"/>
    </w:p>
    <w:p w:rsidR="002B647F" w:rsidRPr="002B647F" w:rsidRDefault="002B647F" w:rsidP="002B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2B647F">
        <w:rPr>
          <w:rFonts w:eastAsia="Times New Roman" w:cstheme="minorHAnsi"/>
          <w:b/>
          <w:bCs/>
          <w:color w:val="000000"/>
          <w:sz w:val="20"/>
          <w:szCs w:val="20"/>
        </w:rPr>
        <w:t xml:space="preserve">     Condensation reactions</w:t>
      </w:r>
    </w:p>
    <w:p w:rsidR="002B647F" w:rsidRPr="002B647F" w:rsidRDefault="002B647F" w:rsidP="002B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2B647F">
        <w:rPr>
          <w:rFonts w:eastAsia="Times New Roman" w:cstheme="minorHAnsi"/>
          <w:b/>
          <w:bCs/>
          <w:color w:val="000000"/>
          <w:sz w:val="20"/>
          <w:szCs w:val="20"/>
        </w:rPr>
        <w:t>Aromatic Substitution Reactions</w:t>
      </w:r>
    </w:p>
    <w:p w:rsidR="002B647F" w:rsidRPr="002B647F" w:rsidRDefault="002B647F" w:rsidP="002B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2B647F">
        <w:rPr>
          <w:rFonts w:eastAsia="Times New Roman" w:cstheme="minorHAnsi"/>
          <w:b/>
          <w:bCs/>
          <w:color w:val="000000"/>
          <w:sz w:val="20"/>
          <w:szCs w:val="20"/>
        </w:rPr>
        <w:t xml:space="preserve">     </w:t>
      </w:r>
      <w:proofErr w:type="spellStart"/>
      <w:r w:rsidRPr="002B647F">
        <w:rPr>
          <w:rFonts w:eastAsia="Times New Roman" w:cstheme="minorHAnsi"/>
          <w:b/>
          <w:bCs/>
          <w:color w:val="000000"/>
          <w:sz w:val="20"/>
          <w:szCs w:val="20"/>
        </w:rPr>
        <w:t>Electrophilic</w:t>
      </w:r>
      <w:proofErr w:type="spellEnd"/>
      <w:r w:rsidRPr="002B647F">
        <w:rPr>
          <w:rFonts w:eastAsia="Times New Roman" w:cstheme="minorHAnsi"/>
          <w:b/>
          <w:bCs/>
          <w:color w:val="000000"/>
          <w:sz w:val="20"/>
          <w:szCs w:val="20"/>
        </w:rPr>
        <w:t xml:space="preserve"> aromatic substitution (EAS), activating/deactivating </w:t>
      </w:r>
      <w:proofErr w:type="spellStart"/>
      <w:r w:rsidRPr="002B647F">
        <w:rPr>
          <w:rFonts w:eastAsia="Times New Roman" w:cstheme="minorHAnsi"/>
          <w:b/>
          <w:bCs/>
          <w:color w:val="000000"/>
          <w:sz w:val="20"/>
          <w:szCs w:val="20"/>
        </w:rPr>
        <w:t>substituents</w:t>
      </w:r>
      <w:proofErr w:type="spellEnd"/>
    </w:p>
    <w:p w:rsidR="002B647F" w:rsidRPr="002B647F" w:rsidRDefault="002B647F" w:rsidP="002B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2B647F">
        <w:rPr>
          <w:rFonts w:eastAsia="Times New Roman" w:cstheme="minorHAnsi"/>
          <w:b/>
          <w:bCs/>
          <w:color w:val="000000"/>
          <w:sz w:val="20"/>
          <w:szCs w:val="20"/>
        </w:rPr>
        <w:t xml:space="preserve">     Direction effects</w:t>
      </w:r>
    </w:p>
    <w:p w:rsidR="00DE7DAE" w:rsidRPr="002B647F" w:rsidRDefault="00DE7DAE">
      <w:pPr>
        <w:rPr>
          <w:rFonts w:cstheme="minorHAnsi"/>
        </w:rPr>
      </w:pPr>
    </w:p>
    <w:sectPr w:rsidR="00DE7DAE" w:rsidRPr="002B6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2B647F"/>
    <w:rsid w:val="001809DB"/>
    <w:rsid w:val="001A691B"/>
    <w:rsid w:val="002B647F"/>
    <w:rsid w:val="00852F01"/>
    <w:rsid w:val="00DE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B64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B647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B64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B647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Ramya</dc:creator>
  <cp:keywords/>
  <dc:description/>
  <cp:lastModifiedBy>Ramya</cp:lastModifiedBy>
  <cp:revision>5</cp:revision>
  <dcterms:created xsi:type="dcterms:W3CDTF">2013-04-29T17:42:00Z</dcterms:created>
  <dcterms:modified xsi:type="dcterms:W3CDTF">2013-04-29T17:42:00Z</dcterms:modified>
</cp:coreProperties>
</file>