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1D" w:rsidRPr="0044055B" w:rsidRDefault="00057607">
      <w:pPr>
        <w:rPr>
          <w:rFonts w:ascii="Tahoma" w:hAnsi="Tahoma" w:cs="Tahoma"/>
        </w:rPr>
      </w:pPr>
      <w:r w:rsidRPr="0044055B">
        <w:rPr>
          <w:rFonts w:ascii="Tahoma" w:hAnsi="Tahoma" w:cs="Tahoma"/>
          <w:b/>
        </w:rPr>
        <w:t>DNB 2009 Papers - Respiratory Diseases</w:t>
      </w:r>
      <w:r w:rsidRPr="0044055B">
        <w:rPr>
          <w:rFonts w:ascii="Tahoma" w:hAnsi="Tahoma" w:cs="Tahoma"/>
          <w:b/>
        </w:rPr>
        <w:br/>
        <w:t>Each question carries 10 marks</w:t>
      </w:r>
      <w:r w:rsidRPr="0044055B">
        <w:rPr>
          <w:rFonts w:ascii="Tahoma" w:hAnsi="Tahoma" w:cs="Tahoma"/>
          <w:b/>
        </w:rPr>
        <w:br/>
        <w:t>Attempt questions in order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  <w:b/>
          <w:sz w:val="28"/>
          <w:szCs w:val="28"/>
        </w:rPr>
        <w:t>Paper 1: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1.Respiratory ailments and fitness to fly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2.Pulmonary Manifestations of SLE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3.Diastolic heart Failure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4.Fat Embolism - Diagnosis and Management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5.Vocal Cord Dysfunction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6.Diagnosis of H1N1 Influenza Infection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7.Cardiopulmonary Resuscitation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8.Hepatopulmonary Syndrome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9.High Altitude Pulmonary edema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10.Long Term Oxygen Therapy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  <w:b/>
          <w:sz w:val="28"/>
          <w:szCs w:val="28"/>
        </w:rPr>
        <w:t>Paper 2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1.Measures of Tuberculosis infection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2.Jet Lag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3.Coal Workers Pneumoconiosis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4.Non-tobacco risk factors for Lung Ca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5.DOTS PLUS Program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6.Epidemiology of Asthma in India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7.Non-pharmacological and Complimentary interventions in Asthma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lastRenderedPageBreak/>
        <w:br/>
        <w:t>8.Severity of illness Scoring systems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9.Global Warming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10.Environmental Tobacco Smoke (ETS)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  <w:b/>
          <w:sz w:val="28"/>
          <w:szCs w:val="28"/>
        </w:rPr>
        <w:t>Paper 3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 xml:space="preserve">1.Evaluation and Management of a 18year old lean thin boy with recurrent </w:t>
      </w:r>
      <w:proofErr w:type="spellStart"/>
      <w:r w:rsidRPr="0044055B">
        <w:rPr>
          <w:rFonts w:ascii="Tahoma" w:hAnsi="Tahoma" w:cs="Tahoma"/>
        </w:rPr>
        <w:t>pnumothorax</w:t>
      </w:r>
      <w:proofErr w:type="spellEnd"/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2.Management of Malignant Pleural Effusion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3.Diagnostic approach to a 70year old man with ILD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4.Enumerate predisposing factors and clinical manifestations of lung abscess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5.Define diagnostic criteria and Management of ABPA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 xml:space="preserve">6.Diagnosis and therapeutic modalities in Pulmonary </w:t>
      </w:r>
      <w:proofErr w:type="spellStart"/>
      <w:r w:rsidRPr="0044055B">
        <w:rPr>
          <w:rFonts w:ascii="Tahoma" w:hAnsi="Tahoma" w:cs="Tahoma"/>
        </w:rPr>
        <w:t>Hydatid</w:t>
      </w:r>
      <w:proofErr w:type="spellEnd"/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7.Non-invasive ventilators - Indications and Contraindications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 xml:space="preserve">8.Therapeutic </w:t>
      </w:r>
      <w:proofErr w:type="spellStart"/>
      <w:r w:rsidRPr="0044055B">
        <w:rPr>
          <w:rFonts w:ascii="Tahoma" w:hAnsi="Tahoma" w:cs="Tahoma"/>
        </w:rPr>
        <w:t>Bronchoscopy</w:t>
      </w:r>
      <w:proofErr w:type="spellEnd"/>
      <w:r w:rsidRPr="0044055B">
        <w:rPr>
          <w:rFonts w:ascii="Tahoma" w:hAnsi="Tahoma" w:cs="Tahoma"/>
        </w:rPr>
        <w:t xml:space="preserve"> - Current Status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 xml:space="preserve">9.Reactive Airways </w:t>
      </w:r>
      <w:proofErr w:type="spellStart"/>
      <w:r w:rsidRPr="0044055B">
        <w:rPr>
          <w:rFonts w:ascii="Tahoma" w:hAnsi="Tahoma" w:cs="Tahoma"/>
        </w:rPr>
        <w:t>Dysfuction</w:t>
      </w:r>
      <w:proofErr w:type="spellEnd"/>
      <w:r w:rsidRPr="0044055B">
        <w:rPr>
          <w:rFonts w:ascii="Tahoma" w:hAnsi="Tahoma" w:cs="Tahoma"/>
        </w:rPr>
        <w:t xml:space="preserve"> Syndrome (RADS) - Diagnostic Criteria and Management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10.Criteria for deciding operability in a 60yr old man for carcinoma lung having COPD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  <w:b/>
          <w:sz w:val="28"/>
          <w:szCs w:val="28"/>
        </w:rPr>
        <w:t>Paper 4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1.Diagnosis of sequestration of lung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 xml:space="preserve">2.Role of </w:t>
      </w:r>
      <w:proofErr w:type="spellStart"/>
      <w:r w:rsidRPr="0044055B">
        <w:rPr>
          <w:rFonts w:ascii="Tahoma" w:hAnsi="Tahoma" w:cs="Tahoma"/>
        </w:rPr>
        <w:t>spirometry</w:t>
      </w:r>
      <w:proofErr w:type="spellEnd"/>
      <w:r w:rsidRPr="0044055B">
        <w:rPr>
          <w:rFonts w:ascii="Tahoma" w:hAnsi="Tahoma" w:cs="Tahoma"/>
        </w:rPr>
        <w:t xml:space="preserve"> in the assessment of airways obstruction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3.Cardio-Pulmonary Exercise Testing - Indications and Utility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4.Immunotherapy - Current status in the Management of Bronchial Asthma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5.Evaluation of chronic cough in a 40yr old nonsmoker man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6.Effect of pregnancy on pulmonary functions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lastRenderedPageBreak/>
        <w:br/>
        <w:t>7.Enumerate the concept of Physiological Dead Space and Alveolar Ventilation and their clinical utility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8.Interferon Gama Release Assay (IGRA) for Tuberculosis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>9.Determinants of aerosol therapy</w:t>
      </w:r>
      <w:r w:rsidRPr="0044055B">
        <w:rPr>
          <w:rFonts w:ascii="Tahoma" w:hAnsi="Tahoma" w:cs="Tahoma"/>
        </w:rPr>
        <w:br/>
      </w:r>
      <w:r w:rsidRPr="0044055B">
        <w:rPr>
          <w:rFonts w:ascii="Tahoma" w:hAnsi="Tahoma" w:cs="Tahoma"/>
        </w:rPr>
        <w:br/>
        <w:t xml:space="preserve">10.Idiopathic Respiratory Distress Syndrome of the newborn (Hyaline Membrane disease) - </w:t>
      </w:r>
      <w:proofErr w:type="spellStart"/>
      <w:r w:rsidRPr="0044055B">
        <w:rPr>
          <w:rFonts w:ascii="Tahoma" w:hAnsi="Tahoma" w:cs="Tahoma"/>
        </w:rPr>
        <w:t>Pathophysiology</w:t>
      </w:r>
      <w:proofErr w:type="spellEnd"/>
      <w:r w:rsidRPr="0044055B">
        <w:rPr>
          <w:rFonts w:ascii="Tahoma" w:hAnsi="Tahoma" w:cs="Tahoma"/>
        </w:rPr>
        <w:t xml:space="preserve"> and Management</w:t>
      </w:r>
    </w:p>
    <w:sectPr w:rsidR="0018251D" w:rsidRPr="0044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607"/>
    <w:rsid w:val="00057607"/>
    <w:rsid w:val="0018251D"/>
    <w:rsid w:val="0044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3</cp:revision>
  <dcterms:created xsi:type="dcterms:W3CDTF">2011-01-20T17:33:00Z</dcterms:created>
  <dcterms:modified xsi:type="dcterms:W3CDTF">2011-01-20T17:38:00Z</dcterms:modified>
</cp:coreProperties>
</file>