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1400"/>
        <w:gridCol w:w="1389"/>
      </w:tblGrid>
      <w:tr w:rsidR="00AB6454" w:rsidRPr="00AB6454" w:rsidTr="00AB6454">
        <w:trPr>
          <w:tblHeader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192" w:line="288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111111"/>
                <w:sz w:val="26"/>
                <w:szCs w:val="26"/>
              </w:rPr>
            </w:pPr>
            <w:r w:rsidRPr="00AB6454">
              <w:rPr>
                <w:rFonts w:ascii="Verdana" w:eastAsia="Times New Roman" w:hAnsi="Verdana" w:cs="Times New Roman"/>
                <w:b/>
                <w:bCs/>
                <w:color w:val="111111"/>
                <w:sz w:val="26"/>
                <w:szCs w:val="26"/>
              </w:rPr>
              <w:t>Canadian citizen or Permanent Resident fees (2 terms)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Faculty or program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Tuition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Books, supplies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Accounting and Financial Management*, Applied Health Sciences, Arts, Biotechnology/Chartered Professional Accountancy*, Computing and Financial Management*, Environment, Mathematics, Mathematics/Chartered Professional Accountancy*, Science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$6,100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Architecture**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$4,300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Business Administration (Laurier) and Mathematics (Waterloo) Double Degree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$7,800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Computer Science, Business Administration (Laurier) and Computer Science (Waterloo) Double Degree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$11,800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Global Business and Digital Arts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$11,500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Engineering, Software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$12,800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Mathematics/Financial Analysis and Risk Management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$8,800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192" w:line="288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111111"/>
                <w:sz w:val="26"/>
                <w:szCs w:val="26"/>
              </w:rPr>
            </w:pPr>
            <w:r w:rsidRPr="00AB6454">
              <w:rPr>
                <w:rFonts w:ascii="Verdana" w:eastAsia="Times New Roman" w:hAnsi="Verdana" w:cs="Times New Roman"/>
                <w:b/>
                <w:bCs/>
                <w:color w:val="111111"/>
                <w:sz w:val="26"/>
                <w:szCs w:val="26"/>
              </w:rPr>
              <w:t>International student first-year fees (2 terms)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Accounting and Financial Management*, Applied Health Sciences, Arts, Computing and Financial Management*, Environment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Architecture**, Engineering, Software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$30,000- $31,000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$4,300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Global Business and Digital Arts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$23,000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  <w:tr w:rsidR="00AB6454" w:rsidRPr="00AB6454" w:rsidTr="00AB6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Computer Science, Mathematics, Science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$21,800- $22,600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454" w:rsidRPr="00AB6454" w:rsidRDefault="00AB6454" w:rsidP="00AB6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B6454">
              <w:rPr>
                <w:rFonts w:ascii="Verdana" w:eastAsia="Times New Roman" w:hAnsi="Verdana" w:cs="Times New Roman"/>
                <w:color w:val="000000"/>
              </w:rPr>
              <w:t>$2,000</w:t>
            </w:r>
          </w:p>
        </w:tc>
      </w:tr>
    </w:tbl>
    <w:p w:rsidR="00576AA2" w:rsidRDefault="00DE1204">
      <w:bookmarkStart w:id="0" w:name="_GoBack"/>
      <w:bookmarkEnd w:id="0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sectPr w:rsidR="0057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04"/>
    <w:rsid w:val="00576AA2"/>
    <w:rsid w:val="00AB6454"/>
    <w:rsid w:val="00D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98C31-A4B9-483D-B3B2-273FF489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6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204"/>
  </w:style>
  <w:style w:type="character" w:customStyle="1" w:styleId="Heading3Char">
    <w:name w:val="Heading 3 Char"/>
    <w:basedOn w:val="DefaultParagraphFont"/>
    <w:link w:val="Heading3"/>
    <w:uiPriority w:val="9"/>
    <w:rsid w:val="00AB64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Belide, Srikanth</dc:creator>
  <cp:keywords/>
  <dc:description/>
  <cp:lastModifiedBy>Belide, Srikanth</cp:lastModifiedBy>
  <cp:revision>1</cp:revision>
  <dcterms:created xsi:type="dcterms:W3CDTF">2014-11-01T03:33:00Z</dcterms:created>
  <dcterms:modified xsi:type="dcterms:W3CDTF">2014-11-01T03:52:00Z</dcterms:modified>
</cp:coreProperties>
</file>