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F9900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b/>
                <w:bCs/>
                <w:sz w:val="14"/>
              </w:rPr>
              <w:t>Branch Name</w:t>
            </w:r>
          </w:p>
        </w:tc>
        <w:tc>
          <w:tcPr>
            <w:tcW w:w="1000" w:type="pct"/>
            <w:shd w:val="clear" w:color="auto" w:fill="FF9900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b/>
                <w:bCs/>
                <w:sz w:val="14"/>
              </w:rPr>
              <w:t>Quota</w:t>
            </w:r>
          </w:p>
        </w:tc>
        <w:tc>
          <w:tcPr>
            <w:tcW w:w="1000" w:type="pct"/>
            <w:shd w:val="clear" w:color="auto" w:fill="FF9900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b/>
                <w:bCs/>
                <w:sz w:val="14"/>
              </w:rPr>
              <w:t>Allotted Under Category</w:t>
            </w:r>
          </w:p>
        </w:tc>
        <w:tc>
          <w:tcPr>
            <w:tcW w:w="600" w:type="pct"/>
            <w:shd w:val="clear" w:color="auto" w:fill="FF9900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b/>
                <w:bCs/>
                <w:sz w:val="14"/>
              </w:rPr>
              <w:t>Opening Rank</w:t>
            </w:r>
          </w:p>
        </w:tc>
        <w:tc>
          <w:tcPr>
            <w:tcW w:w="500" w:type="pct"/>
            <w:shd w:val="clear" w:color="auto" w:fill="FF9900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b/>
                <w:bCs/>
                <w:sz w:val="14"/>
              </w:rPr>
              <w:t>Closing Rank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Bio Medical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OB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27692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27692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16715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18154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SC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99732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99732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OB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45276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45276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24577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26038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SC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125158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125158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ST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179849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179849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Bio Technology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12850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16402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SC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80505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84373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ST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149923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149923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OB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40260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40260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19233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24134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SC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105230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105230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Ceramic Engineering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OB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23822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27269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17051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19505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SC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86346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89747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ST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168211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178064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OB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33762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39987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19543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22350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SC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110578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115079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ST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193766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200997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Chemical Engineering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11150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12989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OPPH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140841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140841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SC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81282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82534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OB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26377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31226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14265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16819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OPPH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190846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190846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SC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82650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82858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ST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144156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157879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Civil Engineering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OB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15719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16515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9051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11434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OPPH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170925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170925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SC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70120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70120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ST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125221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127744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OB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26216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34137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13582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17048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SC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78996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78996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ST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137304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152006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Computer Science &amp; Engineering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OB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7832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9704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3081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6243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SC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29389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46236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ST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67626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83849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OB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17922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19899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6816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10907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OPPH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68535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68535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SC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57250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65172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ST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86923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97714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Electronics &amp; Communication Engineering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OB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8494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8494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1878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5037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SC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32219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32219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ST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54858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57023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OB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11329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15336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5110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6373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OPPH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40402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40402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SC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38045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40745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ST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57423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58215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Electronics &amp; Instrumentation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OB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12045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12045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6348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7372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SC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43557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44121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ST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74997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75088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OB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16923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18511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7381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9740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OPPH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92590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92590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SC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47414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52843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ST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127080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130667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Electrical Engineering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OB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11375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14081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5225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8852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SC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32429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62587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ST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92488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99933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OB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19448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21042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9392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12435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OPPH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98629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98629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SC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67818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69544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ST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100272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129780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Mechanical Engineering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OB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12474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13897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3949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8500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SC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42036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64311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ST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54805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98269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OB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22587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23352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9396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13573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OPPH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126740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126740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SC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71476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76180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ST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104767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112166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Metallurgical Engineering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OB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23370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23682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13711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15841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SC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84927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87253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OB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35423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37281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16368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18291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SC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89434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89434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ST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168930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168970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Mining Engineering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OB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24165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24165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15598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19323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SC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96964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100318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AI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ST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169989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169989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OB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39631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44604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OP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19629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24110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SC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104003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104003</w:t>
            </w:r>
          </w:p>
        </w:tc>
      </w:tr>
    </w:tbl>
    <w:p w:rsidR="00664D28" w:rsidRPr="00664D28" w:rsidRDefault="00664D28" w:rsidP="00664D28">
      <w:pPr>
        <w:spacing w:after="0" w:line="206" w:lineRule="atLeast"/>
        <w:rPr>
          <w:rFonts w:ascii="Arial" w:eastAsia="Times New Roman" w:hAnsi="Arial" w:cs="Arial"/>
          <w:vanish/>
          <w:color w:val="4F4F4F"/>
          <w:sz w:val="15"/>
        </w:rPr>
      </w:pPr>
    </w:p>
    <w:tbl>
      <w:tblPr>
        <w:tblW w:w="73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1458"/>
        <w:gridCol w:w="1458"/>
        <w:gridCol w:w="880"/>
        <w:gridCol w:w="743"/>
      </w:tblGrid>
      <w:tr w:rsidR="00664D28" w:rsidRPr="00664D28" w:rsidTr="00664D28">
        <w:trPr>
          <w:tblCellSpacing w:w="7" w:type="dxa"/>
          <w:jc w:val="center"/>
        </w:trPr>
        <w:tc>
          <w:tcPr>
            <w:tcW w:w="19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HS</w:t>
            </w:r>
          </w:p>
        </w:tc>
        <w:tc>
          <w:tcPr>
            <w:tcW w:w="10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ST</w:t>
            </w:r>
          </w:p>
        </w:tc>
        <w:tc>
          <w:tcPr>
            <w:tcW w:w="6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173355</w:t>
            </w:r>
          </w:p>
        </w:tc>
        <w:tc>
          <w:tcPr>
            <w:tcW w:w="500" w:type="pct"/>
            <w:shd w:val="clear" w:color="auto" w:fill="F5F5F5"/>
            <w:vAlign w:val="center"/>
            <w:hideMark/>
          </w:tcPr>
          <w:p w:rsidR="00664D28" w:rsidRPr="00664D28" w:rsidRDefault="00664D28" w:rsidP="00664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64D28">
              <w:rPr>
                <w:rFonts w:ascii="Verdana" w:eastAsia="Times New Roman" w:hAnsi="Verdana" w:cs="Times New Roman"/>
                <w:sz w:val="14"/>
                <w:szCs w:val="14"/>
              </w:rPr>
              <w:t>201064</w:t>
            </w:r>
          </w:p>
        </w:tc>
      </w:tr>
    </w:tbl>
    <w:p w:rsidR="00954B50" w:rsidRPr="00664D28" w:rsidRDefault="00954B50" w:rsidP="00664D28"/>
    <w:sectPr w:rsidR="00954B50" w:rsidRPr="00664D28" w:rsidSect="00BA7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>
    <w:useFELayout/>
  </w:compat>
  <w:rsids>
    <w:rsidRoot w:val="001A6AAE"/>
    <w:rsid w:val="000D6EE5"/>
    <w:rsid w:val="001A6AAE"/>
    <w:rsid w:val="00664D28"/>
    <w:rsid w:val="007B051A"/>
    <w:rsid w:val="00954B50"/>
    <w:rsid w:val="00B04E10"/>
    <w:rsid w:val="00BA7EBA"/>
    <w:rsid w:val="00CE0C8B"/>
    <w:rsid w:val="00E8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BA"/>
  </w:style>
  <w:style w:type="paragraph" w:styleId="Heading2">
    <w:name w:val="heading 2"/>
    <w:basedOn w:val="Normal"/>
    <w:link w:val="Heading2Char"/>
    <w:uiPriority w:val="9"/>
    <w:qFormat/>
    <w:rsid w:val="001A6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6A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">
    <w:name w:val="date"/>
    <w:basedOn w:val="DefaultParagraphFont"/>
    <w:rsid w:val="001A6AAE"/>
  </w:style>
  <w:style w:type="character" w:customStyle="1" w:styleId="addcomment">
    <w:name w:val="addcomment"/>
    <w:basedOn w:val="DefaultParagraphFont"/>
    <w:rsid w:val="001A6AAE"/>
  </w:style>
  <w:style w:type="character" w:styleId="Hyperlink">
    <w:name w:val="Hyperlink"/>
    <w:basedOn w:val="DefaultParagraphFont"/>
    <w:uiPriority w:val="99"/>
    <w:semiHidden/>
    <w:unhideWhenUsed/>
    <w:rsid w:val="001A6AAE"/>
    <w:rPr>
      <w:color w:val="0000FF"/>
      <w:u w:val="single"/>
    </w:rPr>
  </w:style>
  <w:style w:type="character" w:customStyle="1" w:styleId="comments">
    <w:name w:val="comments"/>
    <w:basedOn w:val="DefaultParagraphFont"/>
    <w:rsid w:val="001A6AAE"/>
  </w:style>
  <w:style w:type="paragraph" w:styleId="NormalWeb">
    <w:name w:val="Normal (Web)"/>
    <w:basedOn w:val="Normal"/>
    <w:uiPriority w:val="99"/>
    <w:semiHidden/>
    <w:unhideWhenUsed/>
    <w:rsid w:val="001A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6AAE"/>
    <w:rPr>
      <w:b/>
      <w:bCs/>
    </w:rPr>
  </w:style>
  <w:style w:type="character" w:customStyle="1" w:styleId="apple-converted-space">
    <w:name w:val="apple-converted-space"/>
    <w:basedOn w:val="DefaultParagraphFont"/>
    <w:rsid w:val="001A6AAE"/>
  </w:style>
  <w:style w:type="paragraph" w:styleId="BalloonText">
    <w:name w:val="Balloon Text"/>
    <w:basedOn w:val="Normal"/>
    <w:link w:val="BalloonTextChar"/>
    <w:uiPriority w:val="99"/>
    <w:semiHidden/>
    <w:unhideWhenUsed/>
    <w:rsid w:val="001A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A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D6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663">
          <w:marLeft w:val="64"/>
          <w:marRight w:val="64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</dc:creator>
  <cp:lastModifiedBy>AdityA</cp:lastModifiedBy>
  <cp:revision>2</cp:revision>
  <dcterms:created xsi:type="dcterms:W3CDTF">2011-05-10T10:07:00Z</dcterms:created>
  <dcterms:modified xsi:type="dcterms:W3CDTF">2011-05-10T10:07:00Z</dcterms:modified>
</cp:coreProperties>
</file>