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F9" w:rsidRPr="007B58F9" w:rsidRDefault="007B58F9" w:rsidP="007B58F9">
      <w:pPr>
        <w:spacing w:after="0" w:line="240" w:lineRule="atLeast"/>
        <w:rPr>
          <w:rFonts w:ascii="Verdana" w:eastAsia="Times New Roman" w:hAnsi="Verdana" w:cs="Times New Roman"/>
          <w:color w:val="252525"/>
          <w:sz w:val="17"/>
          <w:szCs w:val="17"/>
          <w:shd w:val="clear" w:color="auto" w:fill="FFFFFF"/>
        </w:rPr>
      </w:pPr>
    </w:p>
    <w:tbl>
      <w:tblPr>
        <w:tblW w:w="35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E8EE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6"/>
      </w:tblGrid>
      <w:tr w:rsidR="007B58F9" w:rsidRPr="007B58F9" w:rsidTr="007B58F9">
        <w:trPr>
          <w:tblCellSpacing w:w="15" w:type="dxa"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E8EEF7"/>
            <w:vAlign w:val="center"/>
            <w:hideMark/>
          </w:tcPr>
          <w:p w:rsidR="007B58F9" w:rsidRPr="007B58F9" w:rsidRDefault="007B58F9" w:rsidP="007B5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525"/>
                <w:sz w:val="17"/>
                <w:szCs w:val="17"/>
              </w:rPr>
            </w:pPr>
            <w:r w:rsidRPr="007B58F9">
              <w:rPr>
                <w:rFonts w:ascii="Verdana" w:eastAsia="Times New Roman" w:hAnsi="Verdana" w:cs="Times New Roman"/>
                <w:b/>
                <w:bCs/>
                <w:color w:val="252525"/>
                <w:sz w:val="17"/>
                <w:szCs w:val="17"/>
              </w:rPr>
              <w:t>Test Paper :12</w:t>
            </w:r>
          </w:p>
        </w:tc>
      </w:tr>
      <w:tr w:rsidR="007B58F9" w:rsidRPr="007B58F9" w:rsidTr="007B58F9">
        <w:trPr>
          <w:tblCellSpacing w:w="15" w:type="dxa"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E8EEF7"/>
            <w:vAlign w:val="center"/>
            <w:hideMark/>
          </w:tcPr>
          <w:p w:rsidR="007B58F9" w:rsidRPr="007B58F9" w:rsidRDefault="007B58F9" w:rsidP="007B58F9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</w:pPr>
            <w:r w:rsidRPr="007B58F9">
              <w:rPr>
                <w:rFonts w:ascii="Verdana" w:eastAsia="Times New Roman" w:hAnsi="Verdana" w:cs="Times New Roman"/>
                <w:b/>
                <w:bCs/>
                <w:color w:val="252525"/>
                <w:sz w:val="17"/>
                <w:szCs w:val="17"/>
              </w:rPr>
              <w:t> Paper Type     :</w:t>
            </w:r>
            <w:r w:rsidRPr="007B58F9">
              <w:rPr>
                <w:rFonts w:ascii="Verdana" w:eastAsia="Times New Roman" w:hAnsi="Verdana" w:cs="Times New Roman"/>
                <w:color w:val="252525"/>
                <w:sz w:val="17"/>
              </w:rPr>
              <w:t> </w:t>
            </w:r>
            <w:r w:rsidRPr="007B58F9"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  <w:t>Aptitude - Puzzle</w:t>
            </w:r>
          </w:p>
        </w:tc>
      </w:tr>
      <w:tr w:rsidR="007B58F9" w:rsidRPr="007B58F9" w:rsidTr="007B58F9">
        <w:trPr>
          <w:tblCellSpacing w:w="15" w:type="dxa"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E8EEF7"/>
            <w:vAlign w:val="center"/>
            <w:hideMark/>
          </w:tcPr>
          <w:p w:rsidR="007B58F9" w:rsidRPr="007B58F9" w:rsidRDefault="007B58F9" w:rsidP="007B58F9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</w:pPr>
            <w:r w:rsidRPr="007B58F9">
              <w:rPr>
                <w:rFonts w:ascii="Verdana" w:eastAsia="Times New Roman" w:hAnsi="Verdana" w:cs="Times New Roman"/>
                <w:b/>
                <w:bCs/>
                <w:color w:val="252525"/>
                <w:sz w:val="17"/>
                <w:szCs w:val="17"/>
              </w:rPr>
              <w:t> Test Date        :</w:t>
            </w:r>
            <w:r w:rsidRPr="007B58F9">
              <w:rPr>
                <w:rFonts w:ascii="Verdana" w:eastAsia="Times New Roman" w:hAnsi="Verdana" w:cs="Times New Roman"/>
                <w:b/>
                <w:bCs/>
                <w:color w:val="252525"/>
                <w:sz w:val="17"/>
              </w:rPr>
              <w:t> </w:t>
            </w:r>
            <w:r w:rsidRPr="007B58F9"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  <w:t>24  March  2011 </w:t>
            </w:r>
          </w:p>
        </w:tc>
      </w:tr>
      <w:tr w:rsidR="007B58F9" w:rsidRPr="007B58F9" w:rsidTr="007B58F9">
        <w:trPr>
          <w:tblCellSpacing w:w="15" w:type="dxa"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E8EEF7"/>
            <w:vAlign w:val="center"/>
            <w:hideMark/>
          </w:tcPr>
          <w:p w:rsidR="007B58F9" w:rsidRPr="007B58F9" w:rsidRDefault="007B58F9" w:rsidP="007B58F9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</w:pPr>
            <w:r w:rsidRPr="007B58F9">
              <w:rPr>
                <w:rFonts w:ascii="Verdana" w:eastAsia="Times New Roman" w:hAnsi="Verdana" w:cs="Times New Roman"/>
                <w:b/>
                <w:bCs/>
                <w:color w:val="252525"/>
                <w:sz w:val="17"/>
                <w:szCs w:val="17"/>
              </w:rPr>
              <w:t> Test Location  :</w:t>
            </w:r>
            <w:r w:rsidRPr="007B58F9">
              <w:rPr>
                <w:rFonts w:ascii="Verdana" w:eastAsia="Times New Roman" w:hAnsi="Verdana" w:cs="Times New Roman"/>
                <w:b/>
                <w:bCs/>
                <w:color w:val="252525"/>
                <w:sz w:val="17"/>
              </w:rPr>
              <w:t> </w:t>
            </w:r>
            <w:r w:rsidRPr="007B58F9"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  <w:t xml:space="preserve">QIS College </w:t>
            </w:r>
            <w:proofErr w:type="spellStart"/>
            <w:r w:rsidRPr="007B58F9"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  <w:t>Engg</w:t>
            </w:r>
            <w:proofErr w:type="spellEnd"/>
            <w:r w:rsidRPr="007B58F9"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  <w:t xml:space="preserve"> (through </w:t>
            </w:r>
            <w:proofErr w:type="spellStart"/>
            <w:r w:rsidRPr="007B58F9"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  <w:t>jkc</w:t>
            </w:r>
            <w:proofErr w:type="spellEnd"/>
            <w:r w:rsidRPr="007B58F9"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  <w:t xml:space="preserve">), </w:t>
            </w:r>
            <w:proofErr w:type="spellStart"/>
            <w:r w:rsidRPr="007B58F9"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  <w:t>Ongole</w:t>
            </w:r>
            <w:proofErr w:type="spellEnd"/>
          </w:p>
        </w:tc>
      </w:tr>
      <w:tr w:rsidR="007B58F9" w:rsidRPr="007B58F9" w:rsidTr="007B58F9">
        <w:trPr>
          <w:tblCellSpacing w:w="15" w:type="dxa"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E8EEF7"/>
            <w:vAlign w:val="center"/>
            <w:hideMark/>
          </w:tcPr>
          <w:p w:rsidR="007B58F9" w:rsidRPr="007B58F9" w:rsidRDefault="007B58F9" w:rsidP="007B58F9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</w:pPr>
            <w:r w:rsidRPr="007B58F9">
              <w:rPr>
                <w:rFonts w:ascii="Verdana" w:eastAsia="Times New Roman" w:hAnsi="Verdana" w:cs="Times New Roman"/>
                <w:b/>
                <w:bCs/>
                <w:color w:val="252525"/>
                <w:sz w:val="17"/>
                <w:szCs w:val="17"/>
              </w:rPr>
              <w:t> Posted By        :</w:t>
            </w:r>
            <w:r w:rsidRPr="007B58F9">
              <w:rPr>
                <w:rFonts w:ascii="Verdana" w:eastAsia="Times New Roman" w:hAnsi="Verdana" w:cs="Times New Roman"/>
                <w:b/>
                <w:bCs/>
                <w:color w:val="252525"/>
                <w:sz w:val="17"/>
              </w:rPr>
              <w:t> </w:t>
            </w:r>
            <w:r w:rsidRPr="007B58F9">
              <w:rPr>
                <w:rFonts w:ascii="Verdana" w:eastAsia="Times New Roman" w:hAnsi="Verdana" w:cs="Times New Roman"/>
                <w:color w:val="252525"/>
                <w:sz w:val="17"/>
                <w:szCs w:val="17"/>
              </w:rPr>
              <w:t>Mahesh</w:t>
            </w:r>
          </w:p>
        </w:tc>
      </w:tr>
    </w:tbl>
    <w:p w:rsidR="007B58F9" w:rsidRPr="007B58F9" w:rsidRDefault="007B58F9" w:rsidP="007B58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</w:rPr>
      </w:pP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I attended Infosys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recuritment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drive (through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jkc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) on 24 mar 2011. So</w:t>
      </w:r>
      <w:proofErr w:type="gram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  the</w:t>
      </w:r>
      <w:proofErr w:type="gram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pattern of Infosys  which mentioned in previous papers as same. First of all before starting written exam we have pre-presentation activity that may takes nearly one </w:t>
      </w:r>
      <w:proofErr w:type="gram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hour(</w:t>
      </w:r>
      <w:proofErr w:type="gram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explained company details by  HR). After that written exam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wouid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be started.</w:t>
      </w:r>
    </w:p>
    <w:p w:rsidR="007B58F9" w:rsidRPr="007B58F9" w:rsidRDefault="007B58F9" w:rsidP="007B58F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</w:pP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Patteren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like this</w:t>
      </w:r>
    </w:p>
    <w:p w:rsidR="007B58F9" w:rsidRPr="007B58F9" w:rsidRDefault="007B58F9" w:rsidP="007B58F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</w:pP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 </w:t>
      </w:r>
    </w:p>
    <w:p w:rsidR="007B58F9" w:rsidRPr="007B58F9" w:rsidRDefault="007B58F9" w:rsidP="007B58F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</w:pP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1: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logicol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reasoing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(</w:t>
      </w:r>
      <w:proofErr w:type="gram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30ques-40min)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>2: verbal ability(40ques-35min)</w:t>
      </w:r>
    </w:p>
    <w:p w:rsidR="007B58F9" w:rsidRPr="007B58F9" w:rsidRDefault="007B58F9" w:rsidP="007B58F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</w:pP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 </w:t>
      </w:r>
    </w:p>
    <w:p w:rsidR="007B58F9" w:rsidRPr="007B58F9" w:rsidRDefault="007B58F9" w:rsidP="007B58F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</w:pP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First of all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reasoing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paper given that </w:t>
      </w:r>
      <w:proofErr w:type="gram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consists</w:t>
      </w:r>
      <w:proofErr w:type="gram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structure like this</w:t>
      </w:r>
    </w:p>
    <w:p w:rsidR="007B58F9" w:rsidRPr="007B58F9" w:rsidRDefault="007B58F9" w:rsidP="007B58F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</w:pP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1-5(three figures given those are some arrangements and fourth given as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questoin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mark and Select a suitable figure from the Answer Figures that would replace the question mark (?). </w:t>
      </w:r>
      <w:proofErr w:type="gram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This type of questions are</w:t>
      </w:r>
      <w:proofErr w:type="gramEnd"/>
      <w:r w:rsidRPr="007B58F9">
        <w:rPr>
          <w:rFonts w:ascii="Verdana" w:eastAsia="Times New Roman" w:hAnsi="Verdana" w:cs="Times New Roman"/>
          <w:color w:val="252525"/>
          <w:sz w:val="20"/>
        </w:rPr>
        <w:t> </w:t>
      </w:r>
    </w:p>
    <w:p w:rsidR="007B58F9" w:rsidRPr="007B58F9" w:rsidRDefault="007B58F9" w:rsidP="007B58F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</w:pP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6-10(simple puzzle)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 xml:space="preserve">11-15(data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interpertation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more calculations require)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 xml:space="preserve">16-20(data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suffiency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)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 xml:space="preserve">21-25(did not say complex but some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wat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tough puzzle)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>26-30(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syllogims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)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>So after 5min gap verbal paper was given that consists like this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>1-8(spotting errors)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 xml:space="preserve">9-16(choosing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apprapriate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sentence from the given options)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 xml:space="preserve">17-23(sentence filler, sentence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completion,synonyms,antonyms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e.t.c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will be given)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>24-30(about theme detection)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>31-35(small passage)</w:t>
      </w: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br/>
        <w:t>35-40(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lenghthy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and tough so u go  question to answer)</w:t>
      </w:r>
    </w:p>
    <w:p w:rsidR="007B58F9" w:rsidRPr="007B58F9" w:rsidRDefault="007B58F9" w:rsidP="007B58F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</w:pP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 </w:t>
      </w:r>
    </w:p>
    <w:p w:rsidR="007B58F9" w:rsidRPr="007B58F9" w:rsidRDefault="007B58F9" w:rsidP="007B58F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</w:pP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Totaly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after 75mins answer sheet collected and result announced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afetr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three hrs sectional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cuttoff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may be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reasoing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60% and verbal 50% based on requirement of those. One thing would remind that if u need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compulsary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placement in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infosys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u can do the written paper </w:t>
      </w:r>
      <w:proofErr w:type="spellStart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espacially</w:t>
      </w:r>
      <w:proofErr w:type="spellEnd"/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 xml:space="preserve"> verbal its look like simple and also answers are nearly same but picking of best one is main thing so do those with another people or with team.</w:t>
      </w:r>
    </w:p>
    <w:p w:rsidR="007B58F9" w:rsidRPr="007B58F9" w:rsidRDefault="007B58F9" w:rsidP="007B58F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</w:pP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 </w:t>
      </w:r>
    </w:p>
    <w:p w:rsidR="007B58F9" w:rsidRPr="007B58F9" w:rsidRDefault="007B58F9" w:rsidP="007B58F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</w:pPr>
      <w:r w:rsidRPr="007B58F9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</w:rPr>
        <w:t>All the best guys</w:t>
      </w:r>
    </w:p>
    <w:p w:rsidR="000D457B" w:rsidRDefault="000D457B"/>
    <w:sectPr w:rsidR="000D457B" w:rsidSect="000D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B58F9"/>
    <w:rsid w:val="000D457B"/>
    <w:rsid w:val="007B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5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781">
          <w:marLeft w:val="6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2011-09-06T11:13:00Z</dcterms:created>
  <dcterms:modified xsi:type="dcterms:W3CDTF">2011-09-06T11:13:00Z</dcterms:modified>
</cp:coreProperties>
</file>