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06"/>
      </w:tblGrid>
      <w:tr w:rsidR="0033798F" w:rsidRPr="0033798F" w:rsidTr="0033798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6"/>
            </w:tblGrid>
            <w:tr w:rsidR="0033798F" w:rsidRPr="0033798F">
              <w:trPr>
                <w:tblCellSpacing w:w="37" w:type="dxa"/>
              </w:trPr>
              <w:tc>
                <w:tcPr>
                  <w:tcW w:w="5000" w:type="pct"/>
                  <w:hideMark/>
                </w:tcPr>
                <w:p w:rsidR="0033798F" w:rsidRDefault="0033798F">
                  <w:r>
                    <w:t>Below is the list of Option in Indian Navy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738"/>
                  </w:tblGrid>
                  <w:tr w:rsidR="0033798F" w:rsidRPr="00337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3798F" w:rsidRPr="0033798F" w:rsidRDefault="0033798F" w:rsidP="003379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798F" w:rsidRPr="0033798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96"/>
                          <w:gridCol w:w="1294"/>
                          <w:gridCol w:w="4247"/>
                          <w:gridCol w:w="81"/>
                        </w:tblGrid>
                        <w:tr w:rsidR="0033798F" w:rsidRPr="0033798F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1750" w:type="pct"/>
                              <w:shd w:val="clear" w:color="auto" w:fill="3CADCB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Type of Entry</w:t>
                              </w:r>
                            </w:p>
                          </w:tc>
                          <w:tc>
                            <w:tcPr>
                              <w:tcW w:w="750" w:type="pct"/>
                              <w:shd w:val="clear" w:color="auto" w:fill="3CADCB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Age Limit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3CADCB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Educational Qualification</w:t>
                              </w: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CADCB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EXECUTIVE</w:t>
                              </w: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SSC -ATC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19½ - 25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Ist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Class Science Graduate with Physics/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Maths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/ Electronics or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MSc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with Physics/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Maths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/ Electronics with min 55% marks.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SSC- Observer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19-23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 graduate Degree in any discipline with min 55% marks with Mathematics &amp; Physics at 10+2 level.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SSC Law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22 - 27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 Degree in Law qualifying for enrolment as an Advocate under the Advocates Act 1961 with min 55% marks.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SSC Logistics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19½ - 25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1st Class Degree in BA (Economics),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BCom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BSc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(IT), CA/ ICWA, Catering Technology or BCA/ MCA, or B.E/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B.Tech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Mechanical, Marine, Electrical, Electronics, Civil, Computers, IT, Architecture or Graduate with PG Diploma in Material Management.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3CADCB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SSC Education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21 - 25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 Master's Degree in following with at least 50% marks</w:t>
                              </w: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* Physics (with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Maths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B Sc) or</w:t>
                              </w: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*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Maths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(with Physics in B Sc)</w:t>
                              </w: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* Computer Application</w:t>
                              </w: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 xml:space="preserve">OR B.E/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B.Tech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Mech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/ Electrical/ Electronics / IT/ Computer Science with 60% marks.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3CADCB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ENGINEERING</w:t>
                              </w: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SSC(Naval Architecture)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21 - 25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BE/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BTech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Naval Architecture/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Mech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/ Civil/ Aeronautical/ Metallurgical/ Aerospace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Engg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with 60% marks.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0EDF1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3798F" w:rsidRPr="0033798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University Entry Scheme (SSC)</w:t>
                              </w: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(Naval Architecture)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19 - 24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BE/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BTech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in Naval Architecture/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Mech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/ Civil/ Aeronautical/ Metallurgical/Aerospace </w:t>
                              </w:r>
                              <w:proofErr w:type="spellStart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Engg</w:t>
                              </w:r>
                              <w:proofErr w:type="spellEnd"/>
                              <w:r w:rsidRPr="0033798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with 60% marks.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3798F" w:rsidRPr="0033798F" w:rsidRDefault="0033798F" w:rsidP="003379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3798F" w:rsidRPr="0033798F" w:rsidRDefault="0033798F" w:rsidP="003379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798F" w:rsidRPr="0033798F" w:rsidRDefault="0033798F" w:rsidP="003379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798F" w:rsidRPr="0033798F" w:rsidRDefault="0033798F" w:rsidP="0033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98F" w:rsidRPr="0033798F" w:rsidRDefault="0033798F" w:rsidP="003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72A" w:rsidRDefault="00BE272A"/>
    <w:sectPr w:rsidR="00BE272A" w:rsidSect="00BE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3798F"/>
    <w:rsid w:val="0033798F"/>
    <w:rsid w:val="00BE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>TechMahindra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RY0058231</dc:creator>
  <cp:keywords/>
  <dc:description/>
  <cp:lastModifiedBy>RY0058231</cp:lastModifiedBy>
  <cp:revision>1</cp:revision>
  <dcterms:created xsi:type="dcterms:W3CDTF">2011-06-29T14:19:00Z</dcterms:created>
  <dcterms:modified xsi:type="dcterms:W3CDTF">2011-06-29T14:25:00Z</dcterms:modified>
</cp:coreProperties>
</file>