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F" w:rsidRPr="0031413F" w:rsidRDefault="0031413F" w:rsidP="0031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MATHEMATICS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1413F" w:rsidRPr="0031413F" w:rsidTr="0031413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 Two Hours</w:t>
            </w:r>
          </w:p>
          <w:p w:rsidR="0031413F" w:rsidRPr="0031413F" w:rsidRDefault="0031413F" w:rsidP="0031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(8.30 AM – 10.30 AM)</w:t>
            </w:r>
          </w:p>
        </w:tc>
        <w:tc>
          <w:tcPr>
            <w:tcW w:w="2500" w:type="pct"/>
            <w:hideMark/>
          </w:tcPr>
          <w:p w:rsidR="0031413F" w:rsidRPr="0031413F" w:rsidRDefault="0031413F" w:rsidP="003141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Max.Marks:60</w:t>
            </w:r>
          </w:p>
        </w:tc>
      </w:tr>
    </w:tbl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NOTE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:-</w:t>
      </w:r>
    </w:p>
    <w:p w:rsidR="0031413F" w:rsidRPr="0031413F" w:rsidRDefault="0031413F" w:rsidP="00314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Attempt all questions.</w:t>
      </w:r>
    </w:p>
    <w:p w:rsidR="0031413F" w:rsidRPr="0031413F" w:rsidRDefault="0031413F" w:rsidP="00314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Answer to each question should begin on a fresh page, and rough work must be enclosed with answer book.</w:t>
      </w:r>
    </w:p>
    <w:p w:rsidR="0031413F" w:rsidRPr="0031413F" w:rsidRDefault="0031413F" w:rsidP="00314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 is no negative marking.</w:t>
      </w:r>
    </w:p>
    <w:p w:rsidR="0031413F" w:rsidRPr="0031413F" w:rsidRDefault="0031413F" w:rsidP="00314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Answer all parts of a question at one place.</w:t>
      </w:r>
    </w:p>
    <w:p w:rsidR="0031413F" w:rsidRPr="0031413F" w:rsidRDefault="0031413F" w:rsidP="00314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Use of calculators, slide rule, graph paper and logarithmic, trigonometric and statistical tables is not permitted.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</w:t>
      </w:r>
      <w:proofErr w:type="gramStart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:-</w:t>
      </w:r>
      <w:proofErr w:type="gramEnd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All answers to questions in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Section-A, Section-B, Section-C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must be supported by mathematical arguments. In each of these sections order of the parts must be maintained.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SECTION-A</w:t>
      </w:r>
    </w:p>
    <w:p w:rsidR="0031413F" w:rsidRPr="0031413F" w:rsidRDefault="0031413F" w:rsidP="00314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This section has </w:t>
      </w:r>
      <w:proofErr w:type="gramStart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Five</w:t>
      </w:r>
      <w:proofErr w:type="gramEnd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questions. Each question is provided with five alternative answers. Only one of them is the correct answer. Indicate the correct answer by A,B,C,D,E.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(5</w:t>
      </w:r>
      <w:r w:rsidRPr="0031413F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2=10 MARKS)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Let m be the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l.c.m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 of 3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2002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-1 and 3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2002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+1. Then the last digit of m is  </w:t>
      </w:r>
    </w:p>
    <w:tbl>
      <w:tblPr>
        <w:tblW w:w="45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695"/>
        <w:gridCol w:w="1695"/>
        <w:gridCol w:w="1695"/>
        <w:gridCol w:w="1710"/>
      </w:tblGrid>
      <w:tr w:rsidR="0031413F" w:rsidRPr="0031413F" w:rsidTr="0031413F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A) 0</w:t>
            </w:r>
          </w:p>
        </w:tc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B) 4</w:t>
            </w:r>
          </w:p>
        </w:tc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C) 5 </w:t>
            </w:r>
          </w:p>
        </w:tc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D) 8</w:t>
            </w:r>
          </w:p>
        </w:tc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 E) none </w:t>
            </w:r>
          </w:p>
        </w:tc>
      </w:tr>
    </w:tbl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Hint: Read off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g.c.d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and hence determine the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l.c.m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2. In every cyclic quadrilateral ABCD with AB parallel to CD</w:t>
      </w:r>
    </w:p>
    <w:tbl>
      <w:tblPr>
        <w:tblW w:w="45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4253"/>
      </w:tblGrid>
      <w:tr w:rsidR="0031413F" w:rsidRPr="0031413F" w:rsidTr="003141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A) AD = BC, AC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Picture 1" descr="http://surendranath.tripod.com/Sat/Sat02/Mat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rendranath.tripod.com/Sat/Sat02/Mat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B) AD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Picture 2" descr="http://surendranath.tripod.com/Sat/Sat02/Mat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rendranath.tripod.com/Sat/Sat02/Mat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BC, AC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3" name="Picture 3" descr="http://surendranath.tripod.com/Sat/Sat02/Mat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rendranath.tripod.com/Sat/Sat02/Mat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31413F" w:rsidRPr="0031413F" w:rsidTr="003141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C) AD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" name="Picture 4" descr="http://surendranath.tripod.com/Sat/Sat02/Mat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urendranath.tripod.com/Sat/Sat02/Mat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3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BC, AC = BD</w:t>
            </w:r>
          </w:p>
        </w:tc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 D) AD = BC, AC = BD</w:t>
            </w:r>
          </w:p>
        </w:tc>
      </w:tr>
      <w:tr w:rsidR="0031413F" w:rsidRPr="0031413F" w:rsidTr="003141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E) none of these</w:t>
            </w:r>
          </w:p>
        </w:tc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3. </w:t>
      </w:r>
      <w:proofErr w:type="spellStart"/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f,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g,h:R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71450"/>
            <wp:effectExtent l="19050" t="0" r="9525" b="0"/>
            <wp:docPr id="5" name="Picture 5" descr="http://surendranath.tripod.com/Sat/Sat02/Mat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rendranath.tripod.com/Sat/Sat02/Mat/Image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R are defined by f(x) = x-1, g(x) =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23875" cy="523875"/>
            <wp:effectExtent l="19050" t="0" r="9525" b="0"/>
            <wp:docPr id="6" name="Picture 6" descr="http://surendranath.tripod.com/Sat/Sat02/Mat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rendranath.tripod.com/Sat/Sat02/Mat/Image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if x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171450"/>
            <wp:effectExtent l="19050" t="0" r="0" b="0"/>
            <wp:docPr id="7" name="Picture 7" descr="http://surendranath.tripod.com/Sat/Sat02/Mat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rendranath.tripod.com/Sat/Sat02/Mat/Imag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-1 h(x) =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95400" cy="523875"/>
            <wp:effectExtent l="19050" t="0" r="0" b="0"/>
            <wp:docPr id="8" name="Picture 8" descr="http://surendranath.tripod.com/Sat/Sat02/Mat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rendranath.tripod.com/Sat/Sat02/Mat/Image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if x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171450"/>
            <wp:effectExtent l="19050" t="0" r="0" b="0"/>
            <wp:docPr id="9" name="Picture 9" descr="http://surendranath.tripod.com/Sat/Sat02/Mat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rendranath.tripod.com/Sat/Sat02/Mat/Imag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-1, x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171450"/>
            <wp:effectExtent l="19050" t="0" r="0" b="0"/>
            <wp:docPr id="10" name="Picture 10" descr="http://surendranath.tripod.com/Sat/Sat02/Mat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rendranath.tripod.com/Sat/Sat02/Mat/Imag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-2 -2 if x = -1 -2 if x = -1 -3 if x = -2 Then f(x) + g(x) – 2.h(x) is</w:t>
      </w:r>
    </w:p>
    <w:tbl>
      <w:tblPr>
        <w:tblW w:w="4500" w:type="pct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212"/>
        <w:gridCol w:w="4212"/>
      </w:tblGrid>
      <w:tr w:rsidR="0031413F" w:rsidRPr="0031413F" w:rsidTr="0031413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A) not a polynomial </w:t>
            </w:r>
          </w:p>
        </w:tc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B) a polynomial whose degree is undefined</w:t>
            </w:r>
          </w:p>
        </w:tc>
      </w:tr>
      <w:tr w:rsidR="0031413F" w:rsidRPr="0031413F" w:rsidTr="0031413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C) a polynomial of degree 0 </w:t>
            </w:r>
          </w:p>
        </w:tc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D) a polynomial of degree 1</w:t>
            </w:r>
          </w:p>
        </w:tc>
      </w:tr>
      <w:tr w:rsidR="0031413F" w:rsidRPr="0031413F" w:rsidTr="0031413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E) none of these</w:t>
            </w:r>
          </w:p>
        </w:tc>
        <w:tc>
          <w:tcPr>
            <w:tcW w:w="25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4. A, B are two distinct points on a circle with center 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and radius r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247650"/>
            <wp:effectExtent l="19050" t="0" r="9525" b="0"/>
            <wp:docPr id="11" name="Picture 11" descr="http://surendranath.tripod.com/Sat/Sat02/Mat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rendranath.tripod.com/Sat/Sat02/Mat/Image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 chord of a different circle with center 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and radius r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 S denotes the statement: The arc AB divides the first circle into two parts of equal area.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A) S happens if 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&gt; r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B) If S happens then 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&gt; r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C) If S happens then it is possible that 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= r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D) If S happens then it is necessary that 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&lt; r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E) 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none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these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5. Triangle T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has vertices at (-3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,0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), (2,0) and (0,4). Triangle T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has vertices at (-3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,3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), (3,5) and (1,-2). Plot all points l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0025" cy="152400"/>
            <wp:effectExtent l="19050" t="0" r="9525" b="0"/>
            <wp:docPr id="12" name="Picture 12" descr="http://surendranath.tripod.com/Sat/Sat02/Mat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rendranath.tripod.com/Sat/Sat02/Mat/Image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m where the line segment l is a side of T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and the line segment m is a side of T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, whenever l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0025" cy="152400"/>
            <wp:effectExtent l="19050" t="0" r="9525" b="0"/>
            <wp:docPr id="13" name="Picture 13" descr="http://surendranath.tripod.com/Sat/Sat02/Mat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rendranath.tripod.com/Sat/Sat02/Mat/Image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m is a unique point. These points of intersection determine a convex polygon, which is a</w:t>
      </w:r>
    </w:p>
    <w:tbl>
      <w:tblPr>
        <w:tblW w:w="4500" w:type="pct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684"/>
        <w:gridCol w:w="1685"/>
        <w:gridCol w:w="1685"/>
        <w:gridCol w:w="1685"/>
        <w:gridCol w:w="1685"/>
      </w:tblGrid>
      <w:tr w:rsidR="0031413F" w:rsidRPr="0031413F" w:rsidTr="0031413F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A) triangle </w:t>
            </w:r>
          </w:p>
        </w:tc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B) quadrilateral</w:t>
            </w:r>
          </w:p>
        </w:tc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C) pentagon</w:t>
            </w:r>
          </w:p>
        </w:tc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D) hexagon</w:t>
            </w:r>
          </w:p>
        </w:tc>
        <w:tc>
          <w:tcPr>
            <w:tcW w:w="1000" w:type="pct"/>
            <w:vAlign w:val="center"/>
            <w:hideMark/>
          </w:tcPr>
          <w:p w:rsidR="0031413F" w:rsidRPr="0031413F" w:rsidRDefault="0031413F" w:rsidP="003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proofErr w:type="spellStart"/>
            <w:r w:rsidRPr="0031413F">
              <w:rPr>
                <w:rFonts w:ascii="Times New Roman" w:eastAsia="Times New Roman" w:hAnsi="Times New Roman" w:cs="Times New Roman"/>
                <w:sz w:val="24"/>
                <w:szCs w:val="24"/>
              </w:rPr>
              <w:t>septagon</w:t>
            </w:r>
            <w:proofErr w:type="spellEnd"/>
          </w:p>
        </w:tc>
      </w:tr>
    </w:tbl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SECTION-B</w:t>
      </w:r>
    </w:p>
    <w:p w:rsidR="0031413F" w:rsidRPr="0031413F" w:rsidRDefault="0031413F" w:rsidP="00314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13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1413F" w:rsidRPr="0031413F" w:rsidRDefault="0031413F" w:rsidP="0031413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 This section has </w:t>
      </w:r>
      <w:proofErr w:type="gramStart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Five</w:t>
      </w:r>
      <w:proofErr w:type="gramEnd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questions. In each question a blank is left.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Fill in the blank.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(5</w:t>
      </w:r>
      <w:r w:rsidRPr="0031413F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2=10 MARKS)</w:t>
      </w:r>
    </w:p>
    <w:p w:rsidR="0031413F" w:rsidRPr="0031413F" w:rsidRDefault="0031413F" w:rsidP="003141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1. The number of integral solutions of the equation x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-y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= 2002 is _____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 A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,B,C,D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distinct and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concyclic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266700"/>
            <wp:effectExtent l="19050" t="0" r="9525" b="0"/>
            <wp:docPr id="14" name="Picture 14" descr="http://surendranath.tripod.com/Sat/Sat02/Mat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rendranath.tripod.com/Sat/Sat02/Mat/Image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perpendicular to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285750"/>
            <wp:effectExtent l="19050" t="0" r="9525" b="0"/>
            <wp:docPr id="15" name="Picture 15" descr="http://surendranath.tripod.com/Sat/Sat02/Mat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rendranath.tripod.com/Sat/Sat02/Mat/Image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0525" cy="266700"/>
            <wp:effectExtent l="19050" t="0" r="9525" b="0"/>
            <wp:docPr id="16" name="Picture 16" descr="http://surendranath.tripod.com/Sat/Sat02/Mat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rendranath.tripod.com/Sat/Sat02/Mat/Image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is perpendicular to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33375" cy="285750"/>
            <wp:effectExtent l="19050" t="0" r="9525" b="0"/>
            <wp:docPr id="17" name="Picture 17" descr="http://surendranath.tripod.com/Sat/Sat02/Mat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rendranath.tripod.com/Sat/Sat02/Mat/Image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1950" cy="266700"/>
            <wp:effectExtent l="19050" t="0" r="0" b="0"/>
            <wp:docPr id="18" name="Picture 18" descr="http://surendranath.tripod.com/Sat/Sat02/Mat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urendranath.tripod.com/Sat/Sat02/Mat/Image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intersects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266700"/>
            <wp:effectExtent l="19050" t="0" r="9525" b="0"/>
            <wp:docPr id="19" name="Picture 19" descr="http://surendranath.tripod.com/Sat/Sat02/Mat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rendranath.tripod.com/Sat/Sat02/Mat/Image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N. The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nonobtuse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angle enclosed between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266700"/>
            <wp:effectExtent l="19050" t="0" r="9525" b="0"/>
            <wp:docPr id="20" name="Picture 20" descr="http://surendranath.tripod.com/Sat/Sat02/Mat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urendranath.tripod.com/Sat/Sat02/Mat/Image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2900" cy="285750"/>
            <wp:effectExtent l="19050" t="0" r="0" b="0"/>
            <wp:docPr id="21" name="Picture 21" descr="http://surendranath.tripod.com/Sat/Sat02/Mat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urendranath.tripod.com/Sat/Sat02/Mat/Image1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is _____ in degrees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3. Let m be the 2002-digit number each digit of which is 6. The remainder obtained when m is divided by 2002 is ______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If x is a real number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Int.x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denotes the greatest integer less than or equal to x.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Int.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38325" cy="314325"/>
            <wp:effectExtent l="19050" t="0" r="9525" b="0"/>
            <wp:docPr id="22" name="Picture 22" descr="http://surendranath.tripod.com/Sat/Sat02/Mat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rendranath.tripod.com/Sat/Sat02/Mat/Image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= __________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5. O is the origin and P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is a point on the curve x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+ y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= i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any natural number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perscript"/>
        </w:rPr>
        <w:drawing>
          <wp:inline distT="0" distB="0" distL="0" distR="0">
            <wp:extent cx="581025" cy="533400"/>
            <wp:effectExtent l="19050" t="0" r="9525" b="0"/>
            <wp:docPr id="23" name="Picture 23" descr="http://surendranath.tripod.com/Sat/Sat02/Mat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rendranath.tripod.com/Sat/Sat02/Mat/Image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vertAlign w:val="superscript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=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OP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, where j = _________</w:t>
      </w:r>
    </w:p>
    <w:p w:rsidR="0031413F" w:rsidRPr="0031413F" w:rsidRDefault="0031413F" w:rsidP="0031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SECTION-C</w:t>
      </w:r>
    </w:p>
    <w:p w:rsidR="0031413F" w:rsidRPr="0031413F" w:rsidRDefault="0031413F" w:rsidP="003141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 This section has </w:t>
      </w:r>
      <w:proofErr w:type="gramStart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Five</w:t>
      </w:r>
      <w:proofErr w:type="gramEnd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questions. Each question has a short answer. Elegant solutions will be rewarded.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(5</w:t>
      </w:r>
      <w:r w:rsidRPr="0031413F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2=10 MARKS)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1. If m is the right most nonzero digit of (n!)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where n is a positive integer greater than 1, determine the possible values of m.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Sketch the graph of the function f(x) 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047750" cy="314325"/>
            <wp:effectExtent l="19050" t="0" r="0" b="0"/>
            <wp:docPr id="24" name="Picture 24" descr="http://surendranath.tripod.com/Sat/Sat02/Mat/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rendranath.tripod.com/Sat/Sat02/Mat/Image1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14375" cy="219075"/>
            <wp:effectExtent l="19050" t="0" r="9525" b="0"/>
            <wp:docPr id="25" name="Picture 25" descr="http://surendranath.tripod.com/Sat/Sat02/Mat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rendranath.tripod.com/Sat/Sat02/Mat/Image1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0025"/>
            <wp:effectExtent l="19050" t="0" r="0" b="0"/>
            <wp:docPr id="26" name="Picture 26" descr="http://surendranath.tripod.com/Sat/Sat02/Mat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rendranath.tripod.com/Sat/Sat02/Mat/Image1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ABC is right angled at A. AB=60, AC=80, BC=100 units. D is a point between B and C such that the triangles ADB and ADC have equal perimeters. Determine the length of AD.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Do there exist positive integers p, q, r such 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123950" cy="523875"/>
            <wp:effectExtent l="19050" t="0" r="0" b="0"/>
            <wp:docPr id="27" name="Picture 27" descr="http://surendranath.tripod.com/Sat/Sat02/Mat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urendranath.tripod.com/Sat/Sat02/Mat/Image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31413F" w:rsidRPr="0031413F" w:rsidRDefault="0031413F" w:rsidP="003141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 constant, (x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,0) is the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mid point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(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-k, 0) and (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i+k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0) for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=1,2,…,2002 then find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00100" cy="457200"/>
            <wp:effectExtent l="19050" t="0" r="0" b="0"/>
            <wp:docPr id="28" name="Picture 28" descr="http://surendranath.tripod.com/Sat/Sat02/Mat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urendranath.tripod.com/Sat/Sat02/Mat/Image2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SECTION-D</w:t>
      </w:r>
    </w:p>
    <w:p w:rsidR="0031413F" w:rsidRPr="0031413F" w:rsidRDefault="0031413F" w:rsidP="003141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 This section has </w:t>
      </w:r>
      <w:proofErr w:type="gramStart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Five</w:t>
      </w:r>
      <w:proofErr w:type="gramEnd"/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questions. These questions are long answer questions. Elegant solutions will be rewarded.</w:t>
      </w:r>
      <w:r w:rsidRPr="003141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(5</w:t>
      </w:r>
      <w:r w:rsidRPr="0031413F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6=30 MARKS)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1. If m and n are natural numbers such that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67275" cy="485775"/>
            <wp:effectExtent l="19050" t="0" r="9525" b="0"/>
            <wp:docPr id="29" name="Picture 29" descr="http://surendranath.tripod.com/Sat/Sat02/Mat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rendranath.tripod.com/Sat/Sat02/Mat/Image2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Prove that 2002 divides m.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0025"/>
            <wp:effectExtent l="19050" t="0" r="0" b="0"/>
            <wp:docPr id="30" name="Picture 30" descr="http://surendranath.tripod.com/Sat/Sat02/Mat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urendranath.tripod.com/Sat/Sat02/Mat/Image1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ABC is right angled at A. Prove that the three mid points of the sides and the foot of the altitude through A are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concyclic</w:t>
      </w:r>
      <w:proofErr w:type="spell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3. Determine all possible finite series in GP with first term 1, common ratio an integer greater than 1 and sum 2002.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A convex pentagon ABCDE has the property that the area of each of the five triangles ABC, BCD, CDE, DEA, and EAB is unity. Prove that the area of the pentagon 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1025" cy="533400"/>
            <wp:effectExtent l="19050" t="0" r="9525" b="0"/>
            <wp:docPr id="31" name="Picture 31" descr="http://surendranath.tripod.com/Sat/Sat02/Mat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urendranath.tripod.com/Sat/Sat02/Mat/Image2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If </w:t>
      </w:r>
      <w:proofErr w:type="spell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Start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,b,c</w:t>
      </w:r>
      <w:proofErr w:type="spellEnd"/>
      <w:proofErr w:type="gramEnd"/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, are real numbers such that the sum of any two of them is greater than the third and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81150" cy="314325"/>
            <wp:effectExtent l="19050" t="0" r="0" b="0"/>
            <wp:docPr id="32" name="Picture 32" descr="http://surendranath.tripod.com/Sat/Sat02/Mat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urendranath.tripod.com/Sat/Sat02/Mat/Image2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=3abc, then prove that a=b=c.</w:t>
      </w:r>
    </w:p>
    <w:p w:rsidR="0031413F" w:rsidRPr="0031413F" w:rsidRDefault="0031413F" w:rsidP="003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13F">
        <w:rPr>
          <w:rFonts w:ascii="Times New Roman" w:eastAsia="Times New Roman" w:hAnsi="Times New Roman" w:cs="Times New Roman"/>
          <w:color w:val="000000"/>
          <w:sz w:val="27"/>
          <w:szCs w:val="27"/>
        </w:rPr>
        <w:t>6. Explain how you will construct a triangle of area equal to the area of a given convex quadrilateral. Use only rough sketches and give proof.</w:t>
      </w:r>
    </w:p>
    <w:p w:rsidR="00704DCA" w:rsidRDefault="00704DCA"/>
    <w:sectPr w:rsidR="0070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79D"/>
    <w:multiLevelType w:val="multilevel"/>
    <w:tmpl w:val="91946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83841CF"/>
    <w:multiLevelType w:val="multilevel"/>
    <w:tmpl w:val="5082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13F"/>
    <w:rsid w:val="0031413F"/>
    <w:rsid w:val="0070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413F"/>
  </w:style>
  <w:style w:type="paragraph" w:styleId="BalloonText">
    <w:name w:val="Balloon Text"/>
    <w:basedOn w:val="Normal"/>
    <w:link w:val="BalloonTextChar"/>
    <w:uiPriority w:val="99"/>
    <w:semiHidden/>
    <w:unhideWhenUsed/>
    <w:rsid w:val="0031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Company>http://sharingcentre.info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2011-04-15T09:51:00Z</dcterms:created>
  <dcterms:modified xsi:type="dcterms:W3CDTF">2011-04-15T09:51:00Z</dcterms:modified>
</cp:coreProperties>
</file>