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B1" w:rsidRDefault="00AC085F">
      <w:pPr>
        <w:rPr>
          <w:rStyle w:val="apple-style-span"/>
          <w:rFonts w:ascii="Verdana" w:hAnsi="Verdana"/>
          <w:color w:val="000000"/>
          <w:sz w:val="20"/>
          <w:szCs w:val="20"/>
        </w:rPr>
      </w:pPr>
      <w:r>
        <w:rPr>
          <w:rStyle w:val="apple-style-span"/>
          <w:rFonts w:ascii="Verdana" w:hAnsi="Verdana"/>
          <w:color w:val="000000"/>
          <w:sz w:val="20"/>
          <w:szCs w:val="20"/>
        </w:rPr>
        <w:t>AIIMS 2010 question paper</w:t>
      </w:r>
    </w:p>
    <w:p w:rsidR="00AC085F" w:rsidRDefault="0022759E">
      <w:pPr>
        <w:rPr>
          <w:rStyle w:val="apple-style-span"/>
          <w:rFonts w:ascii="Verdana" w:hAnsi="Verdana"/>
          <w:color w:val="000000"/>
          <w:sz w:val="20"/>
          <w:szCs w:val="20"/>
        </w:rPr>
      </w:pPr>
      <w:r>
        <w:rPr>
          <w:rStyle w:val="apple-style-span"/>
          <w:rFonts w:ascii="Verdana" w:hAnsi="Verdana"/>
          <w:color w:val="000000"/>
          <w:sz w:val="20"/>
          <w:szCs w:val="20"/>
        </w:rPr>
        <w:t>ANAESTHESIA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 The volatility of an anesthetic agent is directly proportional to lowering the flow in the portal vein. Portal flow is maximally reduced by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ether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halothane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isoflurane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enflurane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2. A young boy has sickle cell trait. Which of the following anaesthesia is contraindicated?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IV regional anaesthesia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Brachial plexus block by supraclavicular approach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Brachia plexus block by infraclavicular approach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Brachial plexus block by axillary approach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3. Local anaesthesia causing methemoglobinemia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Procaine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Prilocaine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Etiodicaine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Ropivacaine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ANATOMY</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4. Extrinsic membranes of larynx are all except: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Cricothyroid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Thyrohyoid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Hyoepiglottie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Cricotracheal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5. Paneth cells – true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Rich in rough endoplasmic reticulum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High zine content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Foamy cytoplasm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Numerous lysozyme granules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6. True about prostatic urethra are all except: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Trapezoid in cross section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Presence of verumontanum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C. Openings of prostatic ducts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Contains urethral crest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7. Cranial nerve not carrying parasympathetic fibres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Fourth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Seventh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Third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Ninth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8. Middle superior alveolar nerve is a branch of</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Mandibular division of trigeminal nerve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Palatine division of maxillary nerve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Anterior nasal division of maxillary nerve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Inferior alveolar nerve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is none</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9. A healthy young athlete is sitting at the edge of the table with knee at 90 degree flexion. He fully extends it. What will happen?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Movement of tibial tuberosity towards centre of the patella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Movement of tibial tuberosity towards lateral border of patella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Movement of tibial tuberosity towards medical border of patella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No change in position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10. Coeliac plexus is located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Anterolateral &amp; around the aorta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Posterolateral &amp; around the aorta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Anteromedical to lumbar sympathetic chain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Posterolateral to lumbar sympathetic chain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11. Anterior ethmoidal nerve supplies all except: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Maxillary sinus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Interior of nasal cavity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Dural sheath of anterior cranial fossa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Ethmoidal air cells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12. Appendix epiploicae present 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Appendix</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Caecum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Rectum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Sigmoid colon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br/>
      </w:r>
      <w:r>
        <w:rPr>
          <w:rStyle w:val="apple-style-span"/>
          <w:rFonts w:ascii="Verdana" w:hAnsi="Verdana"/>
          <w:color w:val="000000"/>
          <w:sz w:val="20"/>
          <w:szCs w:val="20"/>
        </w:rPr>
        <w:t>13. All of the following muscles retract the scapula except: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Trapezius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Rhomboid major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Rhomboid minor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Levator scapulae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14. The function of 8th cranial nerve is related to</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smell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taste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Touch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Balance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15. Pain insensitive structure in brain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Falx cerebri</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Dural sheath surrounding vascular sinuses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Middle meningeal artery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Choroid plexus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16. Which is not supplied by pelvic splanchnic nerves?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rectum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urinary bladder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appendix</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Uterus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BIOCHEMISTRY</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17. Eukaryotic plasma membrane is made up of all except: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Carbohydrates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Triglycerides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Lecithin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Cholesterol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18. Acetyl coA can be directly converted to all except: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glucose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fatty acids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cholesterol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ketone bodies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lastRenderedPageBreak/>
        <w:t>19. A 40 yr old woman presents with progressive palmoplantar pigmentation. X-ray spine shows calcification of intervertebral discs. On adding Benedict’s reagent to urine, it gives greenish brown precipitate and blue-black supernatant fluid. What is the diagnosis?</w:t>
      </w:r>
      <w:r>
        <w:rPr>
          <w:rFonts w:ascii="Verdana" w:hAnsi="Verdana"/>
          <w:color w:val="000000"/>
          <w:sz w:val="20"/>
          <w:szCs w:val="20"/>
        </w:rPr>
        <w:br/>
      </w:r>
      <w:r>
        <w:rPr>
          <w:rStyle w:val="apple-style-span"/>
          <w:rFonts w:ascii="Verdana" w:hAnsi="Verdana"/>
          <w:color w:val="000000"/>
          <w:sz w:val="20"/>
          <w:szCs w:val="20"/>
        </w:rPr>
        <w:t>A. phenyketonuria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alkaptonuria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tyrosinemia type-2</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argininosuccinic aciduria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20. After overnight fasting, levels of glucose transporters reduced 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brain cells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RBCs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adipocytes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hepatocytes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21. Splicing activity is a function of:</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mRNA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snRNA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tRNA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rRNA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22. After digestion by restriction endonucleases DNA strands can be joined again by: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DNA polymerase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DNA ligase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DNA topoisomerase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DNA gyrase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23. True about sickle cells are all, except: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Single nucleotide change results in change of glutamine to valine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Sticky patch is generated as a result of replacement of a non polar residue with a polar residue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HbS confers resistance against malaria in heterozygotes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RFLP results from a single base change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ENT</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24. Infection of CNS spreads in inner ear through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Cochlear aqueduct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Endolymphatic sac</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Vestibular aqueduct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Hyrtle fissure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25. Most common site for CSF rhinorrhoea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Ethmoidal sinuses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Maxillary sinuses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Frontal sinuses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Tegmen tympani</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26. Endolymph in the inner ear: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Is a filterate of blood serum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Is secreted by stria vascularis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Is secreted by basilar membrane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Is secreted by hair cells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27. Bell’s palsy patient comes on day 3. treatment given would be: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Intratympanic steroids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Oral steroids + vitamin B</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Oral steroids + Acyclovir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Vitamin B + vasodilators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FORENSIC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28. Heat rupture is characterized by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irregular margin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Clotted blood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regular margin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clotted blood vessels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29. Motorcyclist fracture among the following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ring facture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sutural separation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comminuted fracture of vault of skull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Fracture base of skull into anterior &amp; posterior halves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30. A child brought with suspected ingestion, presented with dry mouth, dilated pupil, difficulty in swallowing, delirium, dry &amp; warm skin, the substance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Anti-cholinergic</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Sympathetic</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Cholinergic</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Alpha-blocker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31. Incisional wound on genital is seen commonly 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accidents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Suicides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Homicides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Postmortem artifact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32. Destructive power of bullet is determined by: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weight of bullet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shape of bullet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Size of bullet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velocity of bullet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GYNAE &amp; OBSTETRICS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33. Causes of primary amenorrhea are all except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Rokitansky syndrome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Sheehan syndrome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Kollman syndrome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Turner syndrome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34. A lady with placenta previa delivered a baby. She had excessive bleeding and shock. After resuscitation most likely complication would be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Galactorrhoea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Diabetes insipidus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Loss of menstruation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Cushing’s syndrome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35. The presence of increased levels of which of the following in amniotic fluid is an indicator of open neural tube defect in the fetus?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Phosphatidylesterase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Acetyl cholinesterase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Pseudocholine esterase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Butyrylcholine esterase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36. A 35 yr old P 3+0 is observed to have CIN grade III on colposcopic biopsy. Best treatment will be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Cryosurgery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Conization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C. LEEP</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Hysterectomy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37. A pregnant lady had no complaints but mild cervical lymphadenopathy in first trimester. She was prescribed spiramycin but she was non-complaint. Baby was born with hydrocephalous and intracerebral calcification. Which of the these is likely cause?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Toxoplasmosis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CMV</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Cryptococcus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Rubella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38. Which of the following treatments for menorrhagia is not supported by evidence?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Tranexamic acid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Ethamylate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Combined OCP</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Progesterone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39. A pregnant female at 35 wks of pregnancy is diagnosed with SLE. Drugs that can be used to treat are all except: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Corticosteroids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Sulphasalazine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Methotrexate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Hydroxychloroquine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40. Vaginal delivery can be allowed in all except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Monochorionic, monoamniotic twins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Mentoanterior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Extended breech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Dichorionic twins with first vertex &amp; second breech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41. A lady undergoes total radical hysterectomy for stage Ib Ca cervix. It was found that Ca extends to lower part of body of uterus and upper part of cervix. Next step of management will be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Chemotherapy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Radiotherapy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Chemoradiation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Follow-up</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42. A 35 yr old woman presents with primary infertility &amp; palpable pelvic mass. Her CA-125 level is 0 U/ml. Diagnosis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A. Ovarian Ca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Endometrioma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Tuberculosis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Borderline ovarian tumor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43. Ideal contraceptive for lactating mothers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Barrier method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Combined OCP</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Lactational amenorrhea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Progesterone only pill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44. Test for ovarian reserve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LH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LH/FSH ratio</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FSH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Estradiol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45. At what gestational age should a pregnancy with cholestasis of pregnancy be terminated?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34 weeks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36 weeks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38 weeks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40 weeks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46. Clomphene citrate – True statement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Enclomiphene is anti-estrogenic</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Increases pregnancy rate 3 times as compared to placebo</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Incidence of twin pregnancy is 5-6%</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It has been shown to increase fertility in oligospermic males in randomized controlled trials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47. Pain of ovarian carcinoma is referred to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back to thigh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gluteal region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anterior surface of thigh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medial surface of thigh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48. All are seen in gestational diabetes except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Previous macrosomic baby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Obesity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C. Malformations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Polyhydramnios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MEDICINE</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49. Radiological features of left ventricular heart failure are all, except: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kerly B lines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cardiomegaly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oligenic lung fields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increased flow in upper lobe veins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50. Which is the most common childhood CNS tumor to metastasize outside brain?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ependymoma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glioblastoma multiforme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choroids plexus tumor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medulloblastoma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51. Hypersensitivity vasculitis affects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Post-capillary venules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Arterioles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Veins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Medium-zised arteries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52. Hyperextensibility with normal elastic recoil is a feature of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Ehlers Danlos syndrome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Pseudoxanthoma elasticum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Cutis laxa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Scleroderma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53. Which of the following about artherosclerosis is true?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Intake of PUFA associated with decreased risk</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Thoracic aorta involvement is more severe than abdominal aorta involvement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Extent of lesion in veins is same as that in arteries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Hypercholesterolemia does not always increase the risk of atherosclerosis per 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54. A girl presented with severe hyperkalemia and peaked T waves on ECG. Fasted way of shifting potassium intracellularly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calcium gluconate IV</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oral resins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C. insulin + glucose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Sodium bicarbonate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55. Features of hypocalcemia are A/E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numbness &amp; tingling</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circumoral &amp; paresthesis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depressed tendon reflexes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skin irritability &amp; sensitivity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56. A young man back from leisure tri has swollen knee joints &amp; foreign body sensation in eyes. Likely cause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reiter’s syndrome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Sarcoidosis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Behcet’s disease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SLE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57. Cause of vasodilatation in spider nevi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estrogen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testosterone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Hepatotoxins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FSH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58. A patient presented with arthritis and purpura. Laboratory examination showed monoclonal and polyclonal cryoglobulins. Histopathology showed deposits of cryoglobins around the vessels. The patient should be tested for which of the following?</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HBV</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HCV</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EBV</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parvovirus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59. Hepatomegaly is the essential feature of all the following except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Hepatic porphyria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Nieman pick disease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Von gierke’s disease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hurler syndrome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60. Rapid infusion of insulin causes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hyperkalemia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hypokalemia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hypernatremia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D. hyponatremia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61. Digitalis toxicity enhanced by A/E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renal failure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Hyperkalemia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hypercalcemia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hypomagnesemia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62. True about hemochromatosis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Is genetically heterogenous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Cannot be treated by phlebotomy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Completely penetrant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More common in females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63. Strawberry gingivitis seen in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Myelocytic infiltration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Phenytoin toxicity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Wegner granulomatosis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Klipel renaunay syndrome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64. A child presents with recurrent episodes of lip and laryngeal edema and abdominal pain associated with stress levels of which of the following are reduced.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C3</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C5a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C1 estease inhibitor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C9</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65. Best test for initial malabsorption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D-xylose test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NBT-PABA Test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Fecal fatestimation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Schilling test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66. All are true about temporal arthritis except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Can leads to sudden bilateral blindness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More common in females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Worsen on exposure to heat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Mostly affects elderly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lastRenderedPageBreak/>
        <w:t>67. A pt presents with acute rheumatic carditis with fever. True statement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Increase troponin 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Reduced myocardial contractibility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Signs of inflammation and necrosis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Valve replacement will ameliorate C.C.F.</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68. Cardiovascular complications of HIV infection include all of the following except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pericardial effusion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Cardiac tamponade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Cardiomyopathy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Aortic Aneurysm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MICROBIOLOGY</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69. A male patient presented with granulomatous penile ulcer. On Wright geimsa stain tiny organisms of 2 microns within macrophages see. What is the causative organism?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LGV</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Calymmatobacterium grabulomatis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Neisseria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Staph aureus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70. Diagnostic of Rabies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Guarneri bodies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Negri bodies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Cowdry a body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Bollinger bodies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71. Streptococcus all are true except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streptodornase cleaves DNA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streptolysis O is active in reduced state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Streptokinase is produced from serotype A, C, K</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pyrogenic toxin A is plasmid mediated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72. Superantigens true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they bind to the cleft of the MHC</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Needs to processed before presentation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they are presented by APC’s to T cells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directly attached to lateral aspect of TCR beta chain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lastRenderedPageBreak/>
        <w:t>73. Not used in leptospirosis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microscopic agglutination test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dark field illumination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macroscopic agglutination test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Weil felix reaction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74. Lymes disease all are true except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Borellia bourgdorferi replicates locally and invades locally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Infection progresses inspite of good humoral immunity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Polymorphonuclear lymphocytosis in CSF suggest meningial involvement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IgA intrathecally confirms meningitis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75. HIV pt with malabsotion, fever, chronic diarrhea, with acid fast positive organism. What is the causative agent?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giardia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microsporidia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Isopora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E. histolytica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76. Most sensitive test for Treponema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VDRL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RPR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FTA-ABS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Kahn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77. Maltess cross seen on polarizing microscopy in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Cryptococcus neoformans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Penicillium marneffi</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Blastomyces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Candida albicans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78. Irradiation can be used to sterilize A/E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Bone graft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Suture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Artificial tissue graft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Bronchoscope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79. Malabsorption caused by A/E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Giardia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Ascaris lumbricoides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C. Strongyloides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Capillaria philipensis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80. Antigen antibody precipitation is maximally seen in which of the following?</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excess of antibody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excess of antigen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equivalence of antibody and antigen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antigen hapten interaction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ORTHOPEDICS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81. Posterior glenohumeral instability can be tested by: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jerk test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crank test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fulcrum test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sulcus test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82. Meralgia paresthetica is due to involvement of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medical cutaneous nerve of thigh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lateral cutaneous nerve of thigh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sural nerve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femoral nerve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83. Characteristic radiological feature of fibrous dysplasia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Thickened bone matrix</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Cortical erosion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Ground glass appearance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Bone enlargement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84. A 68 yr old man came with pain and swelling and swelling of right knee. Ahlback grade 2 osteoarthritis changes were found on investigation. What is the further management?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arthroscopic washout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high tibial osteotomy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total knee replacement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conservative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85. A 65 yrs old man with H/O back pain since 3 months. ESR is raised. On examination marked stiffness and mild restriction of chest movements is found. On x-ray, syndesmophytes are present in vertebrae. Diagnosis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A. Ankylosing spondylitis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Degenerative osteoarthritis of spine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Ankylosing hypersteosis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Lumbar canal stenosis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86. Synovial fluid – all are true except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secreted by type A cells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follows non Newtonian fluid kinetics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Contains hyaluronic acid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viscosity is variable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87. A lady presents with right knee swelling. Aspiration was done in which CPPD crystals were obtained. Next best investigation is:</w:t>
      </w:r>
      <w:r>
        <w:rPr>
          <w:rFonts w:ascii="Verdana" w:hAnsi="Verdana"/>
          <w:color w:val="000000"/>
          <w:sz w:val="20"/>
          <w:szCs w:val="20"/>
        </w:rPr>
        <w:br/>
      </w:r>
      <w:r>
        <w:rPr>
          <w:rStyle w:val="apple-style-span"/>
          <w:rFonts w:ascii="Verdana" w:hAnsi="Verdana"/>
          <w:color w:val="000000"/>
          <w:sz w:val="20"/>
          <w:szCs w:val="20"/>
        </w:rPr>
        <w:t>A. ANA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RF</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CPK</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TSH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88. Major mineral of the bone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Calcite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Hydroxyapatite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Calcium oxide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Calcium carbonate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89. Which of the following is a pulsatile tumor?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Osteosarcoma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Chondrosarcoma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Ewing’s sarcoma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Osteoclastoma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OPHTHALMOLOGY</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90. Disease with autosomal dominant inheritance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best’s disease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bassen-kornzwig disease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gyrate atrophy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Laurence-Moon-Biedle syndrome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 xml:space="preserve">91. A patient presented with unilateral proptosis which compressible and increases on bending forward. No thrill or bruit was present. MRI shows a retroorbital mass with </w:t>
      </w:r>
      <w:r>
        <w:rPr>
          <w:rStyle w:val="apple-style-span"/>
          <w:rFonts w:ascii="Verdana" w:hAnsi="Verdana"/>
          <w:color w:val="000000"/>
          <w:sz w:val="20"/>
          <w:szCs w:val="20"/>
        </w:rPr>
        <w:lastRenderedPageBreak/>
        <w:t>enhancement. The likely diagnosis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AV malformations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Orbital encephalocoecle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Orbital varix</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Neurofibromatosis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92. All are common cause of childhood blindness except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Malnutrition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Glaucoma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Ophthalmia neonatorum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Congenital dacryocystitis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93. Which of the following does not scavenge free radicals in the lens?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Vit 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Vit C</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Vit 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Catalase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94. Mucopolysaccharide hyaluronic acid is present in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Vitreous humor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Cornea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Blood vessels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Lens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RADIOLOGY</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95. A male was brought unconscious to the hospital with external injuries. CT brain showed no midline shift, but basal cisterns were compressed with multiple small hemorrhages. What is the diagnosis?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cortical contusion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Cerebral laceration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Multiple infarcts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Diffuse axonal injuries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96. A newborn presents with congestive heart failure, on examination has bulging anterior fontanellae with a bruit on auscultation. Transfontanellar USG shows a hypoechoic midline mass with dilated lateral ventricles. Most likely diagnosis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Medulloblastoma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Encephalocele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Vein of Galen malformation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D. Arachnoid cyst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97. A 48 yr old woman with B/I progressive weakness of both lower limbs, spasticity &amp; mild impairment of respiratory movements. MRI shows an intradural mid-dorsal midline enhancing lesion. What is the diagnosis?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Intradural lipoma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Meningioma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Neuroenteric cyst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Dermoid cyst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98. Which of the following feature of thyroid nodule on USG is not suggestive of malignancy?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Hyperechogenecity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Hypoechogenecity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Non-homogenous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Microcalcification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99. Investigation of choice for a lesion of temporal bone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MRI</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USG</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Plain x-ray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PHYSIOLOGY</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100. Hyperaldosteronism is associated with all except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Hypernatremia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Hypokalemia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Hypertension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Metabolic acidosis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101. Intrinsic factor of Castle is secreted by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chief cells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parietal cells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mucous cells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beta cells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102. The main cause of increased blood flow to exercising muscles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raised blood pressure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B. vasodilatation due to local metabolites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increased sympathetic discharge to peripheral vessels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increased heart rate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103. Appetite stimulated by all except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agouti related peptide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melanocyte concentrating hormone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melanocyte stimulating hormone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neuropeptide 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104. True about spinocerebellar tract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equilibrium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Smoothens and coordinates movement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Learning induced by change in vestibulocular reflex</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planning and programming</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105. Capacitance of sperms takes place 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Seminiferous tubules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Epididymis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Vas deference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uterus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106. Not done by insulin: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Glycogen synthesis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Glycolysis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Lipogenesis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Ketogenesis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107. Somatomedin mediates: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Deposition of chondroitin sulfate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Lipolysis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Gluconeogenesis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Decreased rate of glucose uptake by cells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PSM</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108. Leprosy involves all except: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uterus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Ovary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C. Nerve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Eye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109. True about global warming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CO2 is the major greenhouse gas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Stratosphere ozone layer is harmful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CFC increases stratosphere ozone layer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Kyoto protocol called for 20% reduction in green house effect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110. Incidence can be calculated by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case-control study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Prospective study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Retrospective study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Cross-sectional study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111. All are true about Aedes except: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Bites repeatedly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Eggs cannot survive for more than a week without water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Transmits dengue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It takes 7-8 days to develop the parasite and transmit disease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112. All of the following statements about purification of water are true except: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Presence of clostridial spores indicate recent contamination of water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Coliforms must not be detectable in any 100 ml sample of drinking water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Sodium thiosulphate is used to neutralize chlorine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Coliforms may be detected by multiple tube method &amp; indole production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113. Not seen in fetal pollution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staphylococcus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Streptococcus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E. coli</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Clostridrium perfringens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114. Vitamin A prophylaxis to a child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Health promotion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Specific Protection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Primordial prevention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Secondary prevention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lastRenderedPageBreak/>
        <w:t>115. Savlon contains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Cetrimide + Chlorheximide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Cetrimide + Chlorheximide + butyl alcohol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Cetrimide + butyl alcohol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cetrimide + Cetavlon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116. Not true about crude birth rate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It is a measure of fertility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It is actually a ratio not a rate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It is independent of age of population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Numerator does not include still births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117. Direct standarlization is used to compare the mortality rates between two countries. This is done because of the differences 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Causes of death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Numerators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Age distributions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Denominators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118. A test has high false positive rate in a community. True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high specificity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high sensitivity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high prevalence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low prevalence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119. Weight of Indian reference man in kg:</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55</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60</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50</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45</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120. Chlorine demand of water is measured by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Horrock’s apparatus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Chlorimeter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Double pot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Berkfeld filter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121. Which of the following diseases is not included in “Vision 2010 right to sight” immediate goals?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trachoma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B. epidemic conjunctivitis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cataract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Onchocerciasis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122. Which of the following statements about lepromin test is not true?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it is negative in most children in first 3 month of life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it is a diagnostic test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it is an important aid to classify type of leprosy disease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BCG vaccination may convert lepra reaction from negative to positive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123. Disease not transmitted by Lice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relapsing fever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Trench fever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Q-fever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epidemic typhus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124. Chikungunya is transmitted by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aedes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culex</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mansonoides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anopheles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125. In a study following interpretation are obtained: Satisfied, very satisfied, dissatisfied. Which type of scale is this?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nominal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ordinal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interval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ratio</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126. Treatment of choice for sputum positive pulmonary tuberculosis detected in 1st trimester of pregnancy: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defer till second trimester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start cat. I immediately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start cat. II immediately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Start cat. III immediately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127. Safe disposal of mercury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Collect carefully and recycle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Controlled combustion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Treatment with chemicals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D. Deep burial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128. You have diagnosed a patient clinically as having SLE and ordered 6 tests. Out of which 4 tests have some positive and 2 are negative. To determine the probability of SLE at this point, you need to know:</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Prior probability of SKE; sensitivity and specificity of each test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Incidence of SLE and predictive value of each test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Incidence and prevalence of SLE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Relative risk of SLE in this patient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129. STEPS done for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surveillance of risk factors of non-communicable disease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Surveillance of incidence of non-communicable disease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Surveillance of evaluation of treatment of non-communicable disease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Surveillance of mortality from non-communicable disease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130. The best graphic representation of frequency distribution data gathered of a continuous variable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Simple bar graph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multiple bar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Line diagram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Histogram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131. Vaccine with maximum efficacy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OPV</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Measles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BCG</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TT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132. True about arboviruses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Yellow fever is endemic in India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dengue has only one serotype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KFD was first identified in West Bengal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Chikungunya is transmitted by Aedes aegypti</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PHARMACOLOGY</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133. Which is not used in treatment of heroin dependence?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disulfiram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B. buprenorphine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clonidine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lofexidine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134. All of the following drug is CYPA inhibitor except: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erythromycin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itraconazole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ritonavir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saquinavir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135. Most common dose limiting toxicity of chemotherapeutic agent?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Myelosuppression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G.I. toxicity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Neurotoxicity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Alopecia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136. Oligospermia caused by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Methotrexate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Hydroxychloroquine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Leflunomide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D-peniollamine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137. Drug of choice for Zollinger-Ellison syndrome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antihistaminics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Proton lump inhibitors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Dopamine agonists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Antacids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138. Which one of the following drugs cause hypomagnesemia by increased excretion?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Frusemide therapy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Cisplatin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Digitalis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Aminoglycosides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139. Pharmacovigilance is done for monitoring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drug price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unethical practices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drug safety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pharmacology students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br/>
      </w:r>
      <w:r>
        <w:rPr>
          <w:rStyle w:val="apple-style-span"/>
          <w:rFonts w:ascii="Verdana" w:hAnsi="Verdana"/>
          <w:color w:val="000000"/>
          <w:sz w:val="20"/>
          <w:szCs w:val="20"/>
        </w:rPr>
        <w:t>140. Which of the following drugs is both antiresoptive and bone formative?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strontium ranelate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calcitonin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ibadronate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teriperatide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141. Thalidomide is used in all except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HIV induced peripheral neuropathy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HIV induced mouth ulcer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Bechet’s syndrome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Erythema nodosum leprosum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142. Which is not an alkylating agent?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5-FU</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Chlorambucil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Melphalan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Cyclophosphamide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143. Drug not used in pulmonary hypertension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Calcium channel blocker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Endothelin receptor antagonist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Alpha blocker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Prostacyclin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144. Opioid agonist are A/E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Morphine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Codeine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Ketamine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Methadone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PATHOLOGY</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145. CD4 – is not important for which of the following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antibody production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cytotoxicity of T cells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memory B cells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opsonisation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lastRenderedPageBreak/>
        <w:t>146. Characteristic feature of acute inflammation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vasoconstriction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vascular stasis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vasodilatation and increased vascular permeability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margination of leucocytes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147. Main feature of chemotaxis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increased random movement of neutrophils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increased adhesiveness to intima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increased phagocytosis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unidirectional locomotion of neutrophils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148. Central organ in apoptosis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mitochondria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nucleus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golgi body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149. Coagulative necrosis is seen in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T.B.</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Sarcoidosis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Cryptococcal infection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gangrene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150. Best investigation for diagnosing amyloidosis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Rectal biopsy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Colonoscopy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CT scan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Upper GI endoscopy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151. Caspases are associated with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Organogenesis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Hydropic degeneration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Collagen hyalinization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152. Two siblings with osteogenesis imperfect, but their parents are normal. Mechanism of inheritance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Anticipation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Genomic imprinting</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C. Germ line mosaicism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New mutation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153. What is the mechanism of acute rheumatic fever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cross reactivity with endogenous antigen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innocent by slender effect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due to toxin secretion by streptococci</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release of pyrogenic cytokines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154. Which of the following is associated with aging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reduced cross linkages in collagen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increased free radical injury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decreased somatic mutations in DNA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increased superoxide dismutase levels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155. CD marker specific for myeloid series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CD34</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CD 45</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CD 99</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CD117</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156. Berry aneurysm – Defect lies in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degeneration of internal elastic lamina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degeneration of media / muscle cell layer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Deposition of mucoid material in media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low grade inflammation of vessel wall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PEDIATRICS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157. True about cow’s milk are all except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Cow’s milk contains 80% whey protein not casein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Cow’s milk has less carbohydrate than mothers milk</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Has more k+ and Na+ than infant formula feeds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Has more protein than breast milk</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158. Eisenmenger syndrome – True are A/E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Pulmonary veins are not distended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RV &amp; LV walls come back to normal size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Dilatation of central pulmonary artery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D. Peripheral pruning of pulmonary arteries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159. All are signs of impending Eisenmenger except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Increased flow murmur across tricuspid &amp; pulmonary valve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Single S2</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Loud P2</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Graham steel murmur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160. Most sensitive indicator of intravascular volume depletion in infant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Stroke volume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Heart rate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Cardiac output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Blood pressure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161. An alert 6 months old child is brought with vomiting &amp; diarrhea. RR-45/min, HR-130/min, SBP-85 mm of Hg. Capillary refilling time is 4 secs. Diagnosis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early compensated hypovolemic shock</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early decompensated hypovolemic shock</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late compensated hypovolemic shock</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late decompensated hock due to SVT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162. Which of the following is a component of pentalogy of Fallot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ASD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PDA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Coarctation of aorta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LVH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163. Congenital toxoplasmosis – False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Diagnosed by detection of IgM in cord blood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IgA is more sensitive than IgM for children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Dye test is gold standard for IgG</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Avidity testing must be done to differentiate between IgA and IgM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164. 6 weeks old female baby found unconscious suddenly in the crib. She was previously healthy. Normal blood pressure, hyperpigmentation of genitals, blood glucose 30 mg/dl. Diagnosis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CAH due to 21-alpha hydroxylase deficiency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Familial glucocorticoid deficiency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Cushing syndrome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Insulinoma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165. Best indicator of growth monitoring in children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Weight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Mid-arm circumstance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Rate of increase in height &amp; weight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Head circumstance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166. A child presents with failure to thrive with frequent vomiting, diarrhea, hepatic splenomegaly &amp; abdominal distention. CT shows adrenal calcification. Which of the following is the diagnosis?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Adrenal hemorrhage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Wolman’s disease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Pheochromocytoma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Addison’s disease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SURGERY</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167. Commonest organ injured in blast injury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Lung</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Liver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Spleen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Pancreas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168. In blunt trauma abdomen what should be the approach for doing laparotomy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Depends on organ injured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Always midline incision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Always transverse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Depends upon type of injury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169. A well differentiated follicular carcinoma of thyroid can be best differentiated from a follicular adenoma by: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Hurthle cell change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Lining of tall columnar and cuboidal cells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Vascular invasion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Nuclear features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170. True about brachial anomaly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Cysts are more common than sinuses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For sinuses surgery is not always indicated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C. Cysts present with dysphagia and hoarseness of voice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Most commonly due to 2nd brachial remnant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171. Best prognostic factor for head injury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Glassgow coma scale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Age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Mode of injury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CT findings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172. Most common site of Morgagni hernia: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Right anterior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right posterior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right anterior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left posterior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173. About congenital torticollis all are true except: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Always associated with breech extraction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Spontaneous resolution in most cases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2/3rd cases have palpable neck mass at birth</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Uncorrected cases develop plagiocephaly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174. Psammoma bodies seen in A/E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Follicular CA of thyroid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Papillary CA of thyroid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Serous cystadenocarcinoma of ovary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Meningioma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175. Barrett’s esophagus shows: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Intestinal dysplasia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Intestinal metaplasia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Squamous cell metaplasia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Columnar cell metaplasia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176. 50 year old male with positive family history of prostate cancer has come to you for a screening test. The most sensitive screening test to pickup prostate cancer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DRE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PSA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DRE + PSA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Endorectal Coil MRI with T1W and T2W images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br/>
      </w:r>
      <w:r>
        <w:rPr>
          <w:rStyle w:val="apple-style-span"/>
          <w:rFonts w:ascii="Verdana" w:hAnsi="Verdana"/>
          <w:color w:val="000000"/>
          <w:sz w:val="20"/>
          <w:szCs w:val="20"/>
        </w:rPr>
        <w:t>177. Orchidopexy for cryptorchidism is done at the age of:</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1 to 2 years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5 to 6 years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Puberty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Neonatal period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178. Which of the following colonic polyps has no risk for malignancy?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Juvenile polyps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Hamartomatous polyps associated with Peutz-Jegher’s syndrome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Juvenile polyposis syndrome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Famillial adenomatous polyposis syndrome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179. Peutz Jeghers polyps present most commonly in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rectum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colon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esophagus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jejunum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180. Congenital hypertrophic pyloric stenosis associated with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hypokalemic acidosis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hypokalemic alkalosis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hyperkalemic acidosis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hyperkalemic alkalosis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181. Renal calculi associated with Proteus infection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Uric acid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Triple phosphate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Calcium oxalate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Xanthine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182. Sister Mary Joseph nodule is most commonly seen with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Ovarian cancer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Stomach cancer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Colon cancer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Pancreatic cancer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183. In order to expose the celiac axis, left renal artery, superior mesenteric artery and abdominal aorta in a case of trauma, which of the following is performed: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Left medial visceral rotation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B. right medial visceral rotation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cranial visceral rotation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caudal visceral rotation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184. Which of the following is not true about FAP?</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AR inheritance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Screening done by sigmoidoscopy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Polyps develop in late adulthood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Epidermal cysts &amp; osteomas may occur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185. Wilm’s tumor associated with A/E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Hemihypertrophy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Aniridia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Hypertension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Bilateral polycystic kidney disease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186. All of the following genes may be involved in development of carcinoma of colon except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APC</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Beta-Cetanin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K-ras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Mismatch repair genes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187. Early post-operative complication of ileostomy in the post-operative period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Obstruction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Necrosis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Diarrhea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Prolapse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188. Smoking may be associated with all of the following cancers, except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Ca larynx</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Ca Nasopharynx</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Ca bladder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Ca esophagus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is None.</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189. A 60 yr old chronic smoker presents with painless gross hematuria of 1 days duration. Investigation of choice to know the cause of hematuria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USG</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X-ray KUB</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Urine routine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D. Urine microscopy for malignant cytology cells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190. Hashimoto’s thyroiditis – true are A/E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Follicular destruction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Increase in lymphocytes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Oncocytic metaplasia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Orphan Annie eye nuclei</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191. A man with blunt abdominal trauma with H/O pelvic fracture has presented to ER. He has passed only few drops of blood per meatus and no urine in the past 8 hrs. His bladder is palpable per abdomen. Which of the following is correct?</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Anuria due to hemorrhagic shock</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Urethral injury</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Ureteral rupture leading to extravasation of urine in retroperitoneum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Bladder rupture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PSYCHIATRY</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192. A 3 year old girl has normal development milestones except delay in speech. She has difficulty in concentration communication and relating to others and does not make friends but plays with herself. Likely diagnosis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ADHD</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Autism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Specific learning disorder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Mental retardation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193. Drug of choice in Obsessive compulsive disorder 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Imipramine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Fluoxetine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Alprazolam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Chlorpromazine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194. Naltrexone is used in opioid dependence to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Prevent respiratory depression</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Treat withdrawal symptoms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Prevent relapse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Treatment of opioid overdose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195. Most common substance abuse in India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lastRenderedPageBreak/>
        <w:t>A. Tobacco</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Cannabis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Alcohol</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Opium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196. A young lady presents with repeated episodes of excessive eating followed by purging by use of laxatives. What is the diagnosis?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Bulimia nervosa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Binge eating</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Schizophrenia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Anorexia nervosa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SKIN</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197. Which of the following is not a primary skin disease?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Reiter’s syndrome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Bowen’s disease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Psoriasis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Lichen planus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198. 25 yr old male having fever &amp; malaise since 2 weeks, arthritis of ankle joint and tender erythematous nodules over the shin. Diagnosis is –</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Erythema nodosum</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Hensen’s disease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Weber-Christian disease</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Urticardial vasculitis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199. Chang staging is used for</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retinoblastoma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medulloblastoma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ewing’s sarcoma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rhabdomysarcoma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b.</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200. Which component of the eye has highest refractive index?</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 Anterior surface of the lens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B. Posterior surface of the lens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C. Centre of the lens</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D. Cornea</w:t>
      </w:r>
      <w:r>
        <w:rPr>
          <w:rStyle w:val="apple-converted-space"/>
          <w:rFonts w:ascii="Verdana" w:hAnsi="Verdana"/>
          <w:color w:val="000000"/>
          <w:sz w:val="20"/>
          <w:szCs w:val="20"/>
        </w:rPr>
        <w:t> </w:t>
      </w:r>
      <w:r>
        <w:rPr>
          <w:rFonts w:ascii="Verdana" w:hAnsi="Verdana"/>
          <w:color w:val="000000"/>
          <w:sz w:val="20"/>
          <w:szCs w:val="20"/>
        </w:rPr>
        <w:br/>
      </w:r>
      <w:r>
        <w:rPr>
          <w:rStyle w:val="apple-style-span"/>
          <w:rFonts w:ascii="Verdana" w:hAnsi="Verdana"/>
          <w:color w:val="000000"/>
          <w:sz w:val="20"/>
          <w:szCs w:val="20"/>
        </w:rPr>
        <w:t>Ans: c.[/b][/b]</w:t>
      </w:r>
    </w:p>
    <w:p w:rsidR="00AC085F" w:rsidRDefault="00AC085F"/>
    <w:sectPr w:rsidR="00AC085F" w:rsidSect="000842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C085F"/>
    <w:rsid w:val="000842B1"/>
    <w:rsid w:val="0022759E"/>
    <w:rsid w:val="00AC0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C085F"/>
  </w:style>
  <w:style w:type="character" w:customStyle="1" w:styleId="apple-converted-space">
    <w:name w:val="apple-converted-space"/>
    <w:basedOn w:val="DefaultParagraphFont"/>
    <w:rsid w:val="002275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5535</Words>
  <Characters>31553</Characters>
  <Application>Microsoft Office Word</Application>
  <DocSecurity>0</DocSecurity>
  <Lines>262</Lines>
  <Paragraphs>74</Paragraphs>
  <ScaleCrop>false</ScaleCrop>
  <Company>HOME</Company>
  <LinksUpToDate>false</LinksUpToDate>
  <CharactersWithSpaces>37014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new3</dc:creator>
  <cp:keywords/>
  <dc:description/>
  <cp:lastModifiedBy>new3</cp:lastModifiedBy>
  <cp:revision>2</cp:revision>
  <dcterms:created xsi:type="dcterms:W3CDTF">2011-05-07T06:13:00Z</dcterms:created>
  <dcterms:modified xsi:type="dcterms:W3CDTF">2011-05-07T06:15:00Z</dcterms:modified>
</cp:coreProperties>
</file>